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1570" w:rsidRPr="00371570" w:rsidRDefault="00371570" w:rsidP="009369ED">
      <w:pPr>
        <w:jc w:val="center"/>
        <w:rPr>
          <w:rFonts w:ascii="TH SarabunIT๙" w:hAnsi="TH SarabunIT๙" w:cs="TH SarabunIT๙"/>
          <w:b/>
          <w:bCs/>
          <w:sz w:val="6"/>
          <w:szCs w:val="6"/>
        </w:rPr>
      </w:pPr>
    </w:p>
    <w:p w:rsidR="00D30350" w:rsidRPr="00FF035C" w:rsidRDefault="00E328B0" w:rsidP="009369ED">
      <w:pPr>
        <w:jc w:val="center"/>
        <w:rPr>
          <w:rFonts w:ascii="TH SarabunIT๙" w:hAnsi="TH SarabunIT๙" w:cs="TH SarabunIT๙"/>
          <w:b/>
          <w:bCs/>
          <w:sz w:val="28"/>
          <w:szCs w:val="28"/>
        </w:rPr>
      </w:pPr>
      <w:r w:rsidRPr="00E328B0">
        <w:rPr>
          <w:rFonts w:ascii="TH SarabunIT๙" w:hAnsi="TH SarabunIT๙" w:cs="TH SarabunIT๙"/>
          <w:noProof/>
          <w:sz w:val="28"/>
          <w:szCs w:val="28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แผนผังลําดับงาน: กระบวนการสำรอง 47" o:spid="_x0000_s1026" type="#_x0000_t176" style="position:absolute;left:0;text-align:left;margin-left:-11.05pt;margin-top:10.9pt;width:222pt;height:30.75pt;z-index:251684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" fillcolor="white [3212]" strokecolor="#243f60 [1604]" strokeweight="2pt">
            <v:textbox>
              <w:txbxContent>
                <w:p w:rsidR="004159EC" w:rsidRPr="00131063" w:rsidRDefault="00131063" w:rsidP="004159EC">
                  <w:pPr>
                    <w:jc w:val="center"/>
                    <w:rPr>
                      <w:color w:val="FF0000"/>
                    </w:rPr>
                  </w:pPr>
                  <w:r w:rsidRPr="00131063">
                    <w:rPr>
                      <w:b/>
                      <w:bCs/>
                      <w:color w:val="FF0000"/>
                      <w:cs/>
                    </w:rPr>
                    <w:t>พ.ร.บ.ภาษีที่ดินและสิ่งปลูกสร้าง พ.ศ.256</w:t>
                  </w:r>
                  <w:r>
                    <w:rPr>
                      <w:rFonts w:hint="cs"/>
                      <w:b/>
                      <w:bCs/>
                      <w:color w:val="FF0000"/>
                      <w:cs/>
                    </w:rPr>
                    <w:t>2</w:t>
                  </w:r>
                </w:p>
              </w:txbxContent>
            </v:textbox>
          </v:shape>
        </w:pict>
      </w:r>
    </w:p>
    <w:p w:rsidR="00D30350" w:rsidRPr="00B3384D" w:rsidRDefault="00D30350" w:rsidP="009369ED">
      <w:pPr>
        <w:rPr>
          <w:rFonts w:ascii="TH SarabunIT๙" w:hAnsi="TH SarabunIT๙" w:cs="TH SarabunIT๙"/>
          <w:b/>
          <w:bCs/>
        </w:rPr>
      </w:pPr>
    </w:p>
    <w:p w:rsidR="002F3A29" w:rsidRDefault="00D30350" w:rsidP="009369ED">
      <w:pPr>
        <w:jc w:val="thaiDistribute"/>
        <w:rPr>
          <w:rFonts w:ascii="TH SarabunIT๙" w:hAnsi="TH SarabunIT๙" w:cs="TH SarabunIT๙"/>
          <w:b/>
          <w:bCs/>
          <w:sz w:val="28"/>
          <w:szCs w:val="28"/>
        </w:rPr>
      </w:pPr>
      <w:r w:rsidRPr="00FF035C">
        <w:rPr>
          <w:rFonts w:ascii="TH SarabunIT๙" w:hAnsi="TH SarabunIT๙" w:cs="TH SarabunIT๙"/>
          <w:b/>
          <w:bCs/>
          <w:sz w:val="28"/>
          <w:szCs w:val="28"/>
          <w:cs/>
        </w:rPr>
        <w:tab/>
      </w:r>
    </w:p>
    <w:p w:rsidR="00131063" w:rsidRPr="00131063" w:rsidRDefault="00131063" w:rsidP="00131063">
      <w:pPr>
        <w:jc w:val="thaiDistribute"/>
        <w:rPr>
          <w:rFonts w:ascii="TH SarabunIT๙" w:hAnsi="TH SarabunIT๙" w:cs="TH SarabunIT๙"/>
          <w:b/>
          <w:bCs/>
          <w:sz w:val="28"/>
          <w:szCs w:val="28"/>
        </w:rPr>
      </w:pPr>
      <w:r w:rsidRPr="00131063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พระราชบัญญัติภาษีที่ดินและสิ่งปลูกสร้าง พ.ศ.2562 </w:t>
      </w:r>
    </w:p>
    <w:p w:rsidR="00131063" w:rsidRDefault="00131063" w:rsidP="00131063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131063">
        <w:rPr>
          <w:rFonts w:ascii="TH SarabunIT๙" w:hAnsi="TH SarabunIT๙" w:cs="TH SarabunIT๙"/>
          <w:sz w:val="28"/>
          <w:szCs w:val="28"/>
          <w:cs/>
        </w:rPr>
        <w:t>วันเริ่</w:t>
      </w:r>
      <w:r>
        <w:rPr>
          <w:rFonts w:ascii="TH SarabunIT๙" w:hAnsi="TH SarabunIT๙" w:cs="TH SarabunIT๙"/>
          <w:sz w:val="28"/>
          <w:szCs w:val="28"/>
          <w:cs/>
        </w:rPr>
        <w:t>มบังคับใช้กฎหมาย 13 มีนาคม 2562</w:t>
      </w:r>
    </w:p>
    <w:p w:rsidR="00131063" w:rsidRPr="00131063" w:rsidRDefault="00131063" w:rsidP="00131063">
      <w:pPr>
        <w:jc w:val="thaiDistribute"/>
        <w:rPr>
          <w:rFonts w:ascii="TH SarabunIT๙" w:hAnsi="TH SarabunIT๙" w:cs="TH SarabunIT๙"/>
          <w:b/>
          <w:bCs/>
          <w:color w:val="0070C0"/>
        </w:rPr>
      </w:pPr>
      <w:r w:rsidRPr="00131063">
        <w:rPr>
          <w:rFonts w:ascii="TH SarabunIT๙" w:hAnsi="TH SarabunIT๙" w:cs="TH SarabunIT๙"/>
          <w:b/>
          <w:bCs/>
          <w:color w:val="0070C0"/>
          <w:cs/>
        </w:rPr>
        <w:t xml:space="preserve">วันเริ่มการจัดเก็บภาษี1 มกราคม 2563 </w:t>
      </w:r>
    </w:p>
    <w:p w:rsidR="00047CEF" w:rsidRDefault="00131063" w:rsidP="00131063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131063">
        <w:rPr>
          <w:rFonts w:ascii="TH SarabunIT๙" w:hAnsi="TH SarabunIT๙" w:cs="TH SarabunIT๙"/>
          <w:sz w:val="28"/>
          <w:szCs w:val="28"/>
          <w:cs/>
        </w:rPr>
        <w:t xml:space="preserve">        ภาษีที่ดินและสิ่งปลูกสร้างเป็นภาษี ประเภทใหม่ </w:t>
      </w:r>
      <w:r w:rsidR="0032664C">
        <w:rPr>
          <w:rFonts w:ascii="TH SarabunIT๙" w:hAnsi="TH SarabunIT๙" w:cs="TH SarabunIT๙"/>
          <w:sz w:val="28"/>
          <w:szCs w:val="28"/>
          <w:cs/>
        </w:rPr>
        <w:t>ที่จะนำมาใช้</w:t>
      </w:r>
      <w:r w:rsidRPr="00131063">
        <w:rPr>
          <w:rFonts w:ascii="TH SarabunIT๙" w:hAnsi="TH SarabunIT๙" w:cs="TH SarabunIT๙"/>
          <w:sz w:val="28"/>
          <w:szCs w:val="28"/>
          <w:cs/>
        </w:rPr>
        <w:t>จัดเก็บแทนภาษีโรงเรือนและที่ดิน และภาษีบำรุงท้องที่ ที่องค์กรปกครองส่วนท้องถิ่นจัดเก็บอยู่ในปัจจุบัน โดยรายได้จากการจัดเก็บภาษีที่ดินและสิ่งปลูกสร้างทั้งหมดจะเป็นขององค์กรปกครองส่วนท้องถิ่นเพื่อนาไปใช้ในการพัฒนาท้องถิ่น โดยไม่ต้องนำส่งเป็นรายได้ของรัฐบาลส่วนกลาง</w:t>
      </w:r>
    </w:p>
    <w:p w:rsidR="00047CEF" w:rsidRPr="00FF035C" w:rsidRDefault="00E328B0" w:rsidP="009369ED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pict>
          <v:shape id="แผนผังลําดับงาน: กระบวนการสำรอง 49" o:spid="_x0000_s1027" type="#_x0000_t176" style="position:absolute;left:0;text-align:left;margin-left:18.95pt;margin-top:7.8pt;width:160.5pt;height:34.5pt;z-index:251688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" fillcolor="white [3212]" strokecolor="#243f60 [1604]" strokeweight="2pt">
            <v:textbox>
              <w:txbxContent>
                <w:p w:rsidR="000E1A24" w:rsidRPr="000E1A24" w:rsidRDefault="000E1A24" w:rsidP="000E1A24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</w:pPr>
                  <w:r w:rsidRPr="000E1A24"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  <w:t>c</w:t>
                  </w:r>
                </w:p>
                <w:p w:rsidR="000E1A24" w:rsidRPr="00A1747C" w:rsidRDefault="00131063" w:rsidP="000E1A24">
                  <w:pPr>
                    <w:jc w:val="center"/>
                    <w:rPr>
                      <w:b/>
                      <w:bCs/>
                      <w:color w:val="FF000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olor w:val="FF0000"/>
                      <w:cs/>
                    </w:rPr>
                    <w:t>ผู้ที่มีหน้าที่เสียภาษี</w:t>
                  </w:r>
                  <w:r>
                    <w:rPr>
                      <w:rFonts w:hint="cs"/>
                      <w:b/>
                      <w:bCs/>
                      <w:color w:val="FF0000"/>
                      <w:cs/>
                    </w:rPr>
                    <w:t xml:space="preserve"> ตาม พรบ.</w:t>
                  </w:r>
                </w:p>
              </w:txbxContent>
            </v:textbox>
          </v:shape>
        </w:pict>
      </w:r>
    </w:p>
    <w:p w:rsidR="00D30350" w:rsidRPr="00FF035C" w:rsidRDefault="00D30350" w:rsidP="009369ED">
      <w:pPr>
        <w:jc w:val="thaiDistribute"/>
        <w:rPr>
          <w:rFonts w:ascii="TH SarabunIT๙" w:hAnsi="TH SarabunIT๙" w:cs="TH SarabunIT๙"/>
          <w:b/>
          <w:bCs/>
          <w:sz w:val="28"/>
          <w:szCs w:val="28"/>
        </w:rPr>
      </w:pPr>
    </w:p>
    <w:p w:rsidR="009E0F4C" w:rsidRPr="009E0F4C" w:rsidRDefault="009E0F4C" w:rsidP="009369ED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:rsidR="00131063" w:rsidRPr="00131063" w:rsidRDefault="00131063" w:rsidP="00131063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sz w:val="28"/>
          <w:szCs w:val="28"/>
        </w:rPr>
        <w:tab/>
      </w:r>
      <w:r w:rsidRPr="00131063">
        <w:rPr>
          <w:rFonts w:ascii="TH SarabunIT๙" w:hAnsi="TH SarabunIT๙" w:cs="TH SarabunIT๙"/>
          <w:b/>
          <w:bCs/>
          <w:sz w:val="28"/>
          <w:szCs w:val="28"/>
          <w:cs/>
        </w:rPr>
        <w:t>มาตรา 9</w:t>
      </w:r>
      <w:r w:rsidRPr="00131063">
        <w:rPr>
          <w:rFonts w:ascii="TH SarabunIT๙" w:hAnsi="TH SarabunIT๙" w:cs="TH SarabunIT๙"/>
          <w:sz w:val="28"/>
          <w:szCs w:val="28"/>
          <w:cs/>
        </w:rPr>
        <w:t xml:space="preserve"> ผู้ซึ่งเป็นเจ้าของหรือครอบครองที่ดินหรือสิ่งปลูกสร้าง ในวันที่ 1 มกราคม ของปีใดเป็นผู้มีหน้าที่เสียภาษีสำหรับปีนั้น </w:t>
      </w:r>
    </w:p>
    <w:p w:rsidR="00131063" w:rsidRPr="00131063" w:rsidRDefault="00131063" w:rsidP="00131063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131063">
        <w:rPr>
          <w:rFonts w:ascii="TH SarabunIT๙" w:hAnsi="TH SarabunIT๙" w:cs="TH SarabunIT๙"/>
          <w:sz w:val="28"/>
          <w:szCs w:val="28"/>
          <w:cs/>
        </w:rPr>
        <w:t>- บุคคลธรรมดาหรือนิติบุคคลซึ่งเป็นเจ้าของที่ดินหรือสิ่งปลูกสร้าง</w:t>
      </w:r>
    </w:p>
    <w:p w:rsidR="00131063" w:rsidRDefault="00131063" w:rsidP="00131063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131063">
        <w:rPr>
          <w:rFonts w:ascii="TH SarabunIT๙" w:hAnsi="TH SarabunIT๙" w:cs="TH SarabunIT๙"/>
          <w:sz w:val="28"/>
          <w:szCs w:val="28"/>
          <w:cs/>
        </w:rPr>
        <w:t>- ผู้ครอบครองหรือทำประโยชน์ในที่ดินหรือสิ่งปลูกสร้างอันเป็นทรัพย์สินของรัฐ</w:t>
      </w:r>
    </w:p>
    <w:p w:rsidR="00A1747C" w:rsidRPr="004278D7" w:rsidRDefault="00E328B0" w:rsidP="00131063">
      <w:pPr>
        <w:ind w:firstLine="720"/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pict>
          <v:shape id="แผนผังลําดับงาน: กระบวนการสำรอง 48" o:spid="_x0000_s1028" type="#_x0000_t176" style="position:absolute;left:0;text-align:left;margin-left:-11.05pt;margin-top:3.35pt;width:233.25pt;height:37.5pt;z-index:251686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" fillcolor="white [3212]" strokecolor="#243f60 [1604]" strokeweight="2pt">
            <v:textbox>
              <w:txbxContent>
                <w:p w:rsidR="000E1A24" w:rsidRPr="00F5743E" w:rsidRDefault="000E1A24" w:rsidP="000E1A24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</w:pPr>
                </w:p>
                <w:p w:rsidR="00F5743E" w:rsidRPr="00F5743E" w:rsidRDefault="00F5743E" w:rsidP="00F5743E">
                  <w:pPr>
                    <w:jc w:val="center"/>
                    <w:rPr>
                      <w:rFonts w:ascii="Angsana New" w:hAnsi="Angsana New"/>
                      <w:b/>
                      <w:bCs/>
                      <w:color w:val="FF0000"/>
                      <w:sz w:val="28"/>
                      <w:cs/>
                    </w:rPr>
                  </w:pPr>
                  <w:r w:rsidRPr="00F5743E">
                    <w:rPr>
                      <w:rFonts w:ascii="Angsana New" w:hAnsi="Angsana New"/>
                      <w:b/>
                      <w:bCs/>
                      <w:color w:val="FF0000"/>
                      <w:sz w:val="28"/>
                      <w:cs/>
                    </w:rPr>
                    <w:t>มูลค่าที่ดินและสิ่งปลูกสร้างที่ใช้คิดเป็นฐานภาษ</w:t>
                  </w:r>
                  <w:r w:rsidRPr="00F5743E">
                    <w:rPr>
                      <w:rFonts w:ascii="Angsana New" w:hAnsi="Angsana New" w:hint="cs"/>
                      <w:b/>
                      <w:bCs/>
                      <w:color w:val="FF0000"/>
                      <w:sz w:val="28"/>
                      <w:cs/>
                    </w:rPr>
                    <w:t>ี</w:t>
                  </w:r>
                </w:p>
                <w:p w:rsidR="000E1A24" w:rsidRPr="000E1A24" w:rsidRDefault="000E1A24" w:rsidP="00F5743E">
                  <w:pPr>
                    <w:jc w:val="center"/>
                    <w:rPr>
                      <w:color w:val="FF0000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17327A" w:rsidRDefault="0017327A" w:rsidP="00CE5A86">
      <w:pPr>
        <w:ind w:left="720"/>
        <w:jc w:val="thaiDistribute"/>
        <w:rPr>
          <w:rFonts w:ascii="TH SarabunIT๙" w:hAnsi="TH SarabunIT๙" w:cs="TH SarabunIT๙"/>
          <w:sz w:val="28"/>
          <w:szCs w:val="28"/>
        </w:rPr>
      </w:pPr>
    </w:p>
    <w:p w:rsidR="00F5743E" w:rsidRPr="00F5743E" w:rsidRDefault="00F5743E" w:rsidP="00F5743E">
      <w:pPr>
        <w:rPr>
          <w:rFonts w:ascii="TH SarabunIT๙" w:hAnsi="TH SarabunIT๙" w:cs="TH SarabunIT๙"/>
          <w:sz w:val="28"/>
          <w:szCs w:val="28"/>
        </w:rPr>
      </w:pPr>
    </w:p>
    <w:p w:rsidR="00F5743E" w:rsidRPr="00F5743E" w:rsidRDefault="00F5743E" w:rsidP="00F5743E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b/>
          <w:bCs/>
          <w:cs/>
        </w:rPr>
        <w:t>ที่ดิน</w:t>
      </w:r>
      <w:r w:rsidRPr="00F5743E">
        <w:rPr>
          <w:rFonts w:ascii="TH SarabunIT๙" w:hAnsi="TH SarabunIT๙" w:cs="TH SarabunIT๙"/>
          <w:sz w:val="28"/>
          <w:szCs w:val="28"/>
          <w:cs/>
        </w:rPr>
        <w:t xml:space="preserve"> = ราคาประเมินทุนทรัพย์ที่ดิน เป็นเกณฑ์ในการคำนวณ </w:t>
      </w:r>
    </w:p>
    <w:p w:rsidR="00F5743E" w:rsidRPr="00F5743E" w:rsidRDefault="00F5743E" w:rsidP="00F5743E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32664C">
        <w:rPr>
          <w:rFonts w:ascii="TH SarabunIT๙" w:hAnsi="TH SarabunIT๙" w:cs="TH SarabunIT๙"/>
          <w:b/>
          <w:bCs/>
          <w:cs/>
        </w:rPr>
        <w:t>สิ่งปลูกสร้าง</w:t>
      </w:r>
      <w:r w:rsidRPr="00F5743E">
        <w:rPr>
          <w:rFonts w:ascii="TH SarabunIT๙" w:hAnsi="TH SarabunIT๙" w:cs="TH SarabunIT๙"/>
          <w:sz w:val="28"/>
          <w:szCs w:val="28"/>
          <w:cs/>
        </w:rPr>
        <w:t xml:space="preserve">= ราคาประเมินทุนทรัพย์สิ่งปลูกสร้าง </w:t>
      </w:r>
    </w:p>
    <w:p w:rsidR="00F5743E" w:rsidRPr="00F5743E" w:rsidRDefault="00F5743E" w:rsidP="00F5743E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F5743E">
        <w:rPr>
          <w:rFonts w:ascii="TH SarabunIT๙" w:hAnsi="TH SarabunIT๙" w:cs="TH SarabunIT๙"/>
          <w:sz w:val="28"/>
          <w:szCs w:val="28"/>
          <w:cs/>
        </w:rPr>
        <w:t xml:space="preserve">เป็นเกณฑ์ในการคำนวณ </w:t>
      </w:r>
    </w:p>
    <w:p w:rsidR="00E36456" w:rsidRDefault="00F5743E" w:rsidP="00F5743E">
      <w:pPr>
        <w:jc w:val="thaiDistribute"/>
        <w:rPr>
          <w:rFonts w:ascii="TH SarabunIT๙" w:hAnsi="TH SarabunIT๙" w:cs="TH SarabunIT๙"/>
          <w:sz w:val="28"/>
          <w:szCs w:val="28"/>
        </w:rPr>
      </w:pPr>
      <w:r w:rsidRPr="0032664C">
        <w:rPr>
          <w:rFonts w:ascii="TH SarabunIT๙" w:hAnsi="TH SarabunIT๙" w:cs="TH SarabunIT๙"/>
          <w:b/>
          <w:bCs/>
          <w:cs/>
        </w:rPr>
        <w:t>สิ่งปลูกสร้างที่เป็นห้องชุด</w:t>
      </w:r>
      <w:r w:rsidRPr="00F5743E">
        <w:rPr>
          <w:rFonts w:ascii="TH SarabunIT๙" w:hAnsi="TH SarabunIT๙" w:cs="TH SarabunIT๙"/>
          <w:sz w:val="28"/>
          <w:szCs w:val="28"/>
          <w:cs/>
        </w:rPr>
        <w:t xml:space="preserve">= ราคาประเมินทุนทรัพย์ห้องชุดเป็นเกณฑ์ในการคำนวณ </w:t>
      </w:r>
    </w:p>
    <w:p w:rsidR="00F5743E" w:rsidRDefault="00115D82" w:rsidP="00F5743E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24765</wp:posOffset>
            </wp:positionV>
            <wp:extent cx="2390775" cy="659130"/>
            <wp:effectExtent l="0" t="0" r="0" b="762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ประเภท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28B0">
        <w:rPr>
          <w:rFonts w:ascii="TH SarabunIT๙" w:hAnsi="TH SarabunIT๙" w:cs="TH SarabunIT๙"/>
          <w:noProof/>
          <w:sz w:val="28"/>
          <w:szCs w:val="28"/>
        </w:rPr>
        <w:pict>
          <v:shape id="แผนผังลําดับงาน: กระบวนการสำรอง 12" o:spid="_x0000_s1029" type="#_x0000_t176" style="position:absolute;left:0;text-align:left;margin-left:7.35pt;margin-top:14.3pt;width:214.5pt;height:30.75pt;z-index:2517084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" fillcolor="white [3212]" strokecolor="#243f60 [1604]" strokeweight="2pt">
            <v:textbox>
              <w:txbxContent>
                <w:p w:rsidR="00F5743E" w:rsidRPr="00F5743E" w:rsidRDefault="00F5743E" w:rsidP="00F5743E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</w:pPr>
                </w:p>
                <w:p w:rsidR="00F5743E" w:rsidRPr="00F5743E" w:rsidRDefault="00271D45" w:rsidP="00F5743E">
                  <w:pPr>
                    <w:jc w:val="center"/>
                    <w:rPr>
                      <w:rFonts w:ascii="Angsana New" w:hAnsi="Angsana New"/>
                      <w:b/>
                      <w:bCs/>
                      <w:color w:val="FF0000"/>
                      <w:sz w:val="28"/>
                      <w:cs/>
                    </w:rPr>
                  </w:pPr>
                  <w:r w:rsidRPr="00271D45">
                    <w:rPr>
                      <w:rFonts w:ascii="Angsana New" w:hAnsi="Angsana New"/>
                      <w:b/>
                      <w:bCs/>
                      <w:color w:val="FF0000"/>
                      <w:sz w:val="28"/>
                      <w:cs/>
                    </w:rPr>
                    <w:t>ระยะเวลาการยื่นแบบและชำระภาษี</w:t>
                  </w:r>
                </w:p>
                <w:p w:rsidR="00F5743E" w:rsidRPr="000E1A24" w:rsidRDefault="00F5743E" w:rsidP="00F5743E">
                  <w:pPr>
                    <w:jc w:val="center"/>
                    <w:rPr>
                      <w:color w:val="FF0000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F5743E" w:rsidRDefault="00F5743E" w:rsidP="00F5743E">
      <w:pPr>
        <w:jc w:val="thaiDistribute"/>
        <w:rPr>
          <w:rFonts w:ascii="TH SarabunIT๙" w:hAnsi="TH SarabunIT๙" w:cs="TH SarabunIT๙"/>
          <w:sz w:val="28"/>
          <w:szCs w:val="28"/>
        </w:rPr>
      </w:pPr>
    </w:p>
    <w:p w:rsidR="00115D82" w:rsidRPr="00271D45" w:rsidRDefault="00115D82" w:rsidP="00F5743E">
      <w:pPr>
        <w:jc w:val="thaiDistribute"/>
        <w:rPr>
          <w:rFonts w:ascii="TH SarabunIT๙" w:hAnsi="TH SarabunIT๙" w:cs="TH SarabunIT๙"/>
          <w:sz w:val="36"/>
          <w:szCs w:val="36"/>
        </w:rPr>
      </w:pPr>
    </w:p>
    <w:p w:rsidR="00F5743E" w:rsidRPr="00271D45" w:rsidRDefault="00F5743E" w:rsidP="00271D45">
      <w:pPr>
        <w:pStyle w:val="a6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noProof/>
          <w:sz w:val="28"/>
          <w:szCs w:val="28"/>
          <w:cs/>
        </w:rPr>
        <w:t>(</w:t>
      </w:r>
      <w:r w:rsidRPr="00271D45">
        <w:rPr>
          <w:rFonts w:ascii="TH SarabunIT๙" w:hAnsi="TH SarabunIT๙" w:cs="TH SarabunIT๙"/>
          <w:noProof/>
          <w:sz w:val="28"/>
          <w:szCs w:val="28"/>
        </w:rPr>
        <w:t>1</w:t>
      </w:r>
      <w:r w:rsidR="00271D45">
        <w:rPr>
          <w:rFonts w:ascii="TH SarabunIT๙" w:hAnsi="TH SarabunIT๙" w:cs="TH SarabunIT๙" w:hint="cs"/>
          <w:noProof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noProof/>
          <w:sz w:val="28"/>
          <w:szCs w:val="28"/>
          <w:cs/>
        </w:rPr>
        <w:t>)</w:t>
      </w:r>
      <w:r w:rsidR="00271D45">
        <w:rPr>
          <w:rFonts w:ascii="TH SarabunIT๙" w:hAnsi="TH SarabunIT๙" w:cs="TH SarabunIT๙" w:hint="cs"/>
          <w:noProof/>
          <w:sz w:val="28"/>
          <w:szCs w:val="28"/>
          <w:cs/>
        </w:rPr>
        <w:t xml:space="preserve"> องค์กรปกครองส่วนท้องถิ่น</w:t>
      </w:r>
      <w:r w:rsidRPr="00271D45">
        <w:rPr>
          <w:rFonts w:ascii="TH SarabunIT๙" w:hAnsi="TH SarabunIT๙" w:cs="TH SarabunIT๙"/>
          <w:noProof/>
          <w:sz w:val="28"/>
          <w:szCs w:val="28"/>
          <w:cs/>
        </w:rPr>
        <w:t xml:space="preserve">แจ้งประเมินภายในเดือน </w:t>
      </w:r>
      <w:r w:rsidR="00271D45" w:rsidRPr="007F7E86">
        <w:rPr>
          <w:rFonts w:ascii="TH SarabunIT๙" w:hAnsi="TH SarabunIT๙" w:cs="TH SarabunIT๙" w:hint="cs"/>
          <w:b/>
          <w:bCs/>
          <w:noProof/>
          <w:color w:val="FF0000"/>
          <w:sz w:val="28"/>
          <w:szCs w:val="28"/>
          <w:cs/>
        </w:rPr>
        <w:t>กุมภาพันธ์</w:t>
      </w:r>
    </w:p>
    <w:p w:rsidR="006124C3" w:rsidRDefault="00F5743E" w:rsidP="00271D45">
      <w:pPr>
        <w:pStyle w:val="a6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(2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sz w:val="28"/>
          <w:szCs w:val="28"/>
          <w:cs/>
        </w:rPr>
        <w:t>)ผู้เสียภาษีช</w:t>
      </w:r>
      <w:r w:rsidR="006124C3">
        <w:rPr>
          <w:rFonts w:ascii="TH SarabunIT๙" w:hAnsi="TH SarabunIT๙" w:cs="TH SarabunIT๙" w:hint="cs"/>
          <w:sz w:val="28"/>
          <w:szCs w:val="28"/>
          <w:cs/>
        </w:rPr>
        <w:t>ำ</w:t>
      </w:r>
      <w:r w:rsidRPr="00271D45">
        <w:rPr>
          <w:rFonts w:ascii="TH SarabunIT๙" w:hAnsi="TH SarabunIT๙" w:cs="TH SarabunIT๙"/>
          <w:sz w:val="28"/>
          <w:szCs w:val="28"/>
          <w:cs/>
        </w:rPr>
        <w:t xml:space="preserve">ระภาษีภายในเดือน </w:t>
      </w:r>
      <w:r w:rsidRPr="007F7E86">
        <w:rPr>
          <w:rFonts w:ascii="TH SarabunIT๙" w:hAnsi="TH SarabunIT๙" w:cs="TH SarabunIT๙"/>
          <w:b/>
          <w:bCs/>
          <w:color w:val="FF0000"/>
          <w:szCs w:val="32"/>
          <w:cs/>
        </w:rPr>
        <w:t>เม</w:t>
      </w:r>
      <w:r w:rsidR="00271D45" w:rsidRPr="007F7E86">
        <w:rPr>
          <w:rFonts w:ascii="TH SarabunIT๙" w:hAnsi="TH SarabunIT๙" w:cs="TH SarabunIT๙" w:hint="cs"/>
          <w:b/>
          <w:bCs/>
          <w:color w:val="FF0000"/>
          <w:szCs w:val="32"/>
          <w:cs/>
        </w:rPr>
        <w:t>ษายน</w:t>
      </w:r>
      <w:r w:rsidR="006124C3" w:rsidRPr="006124C3">
        <w:rPr>
          <w:rFonts w:ascii="TH SarabunIT๙" w:hAnsi="TH SarabunIT๙" w:cs="TH SarabunIT๙" w:hint="cs"/>
          <w:sz w:val="28"/>
          <w:szCs w:val="28"/>
          <w:cs/>
        </w:rPr>
        <w:t xml:space="preserve">ณ </w:t>
      </w:r>
    </w:p>
    <w:p w:rsidR="00F5743E" w:rsidRPr="006124C3" w:rsidRDefault="006124C3" w:rsidP="00271D45">
      <w:pPr>
        <w:pStyle w:val="a6"/>
        <w:rPr>
          <w:rFonts w:ascii="TH SarabunIT๙" w:hAnsi="TH SarabunIT๙" w:cs="TH SarabunIT๙"/>
          <w:b/>
          <w:bCs/>
          <w:szCs w:val="32"/>
        </w:rPr>
      </w:pPr>
      <w:r w:rsidRPr="006124C3">
        <w:rPr>
          <w:rFonts w:ascii="TH SarabunIT๙" w:hAnsi="TH SarabunIT๙" w:cs="TH SarabunIT๙" w:hint="cs"/>
          <w:sz w:val="28"/>
          <w:szCs w:val="28"/>
          <w:cs/>
        </w:rPr>
        <w:t>องค์การบริ</w:t>
      </w:r>
      <w:r>
        <w:rPr>
          <w:rFonts w:ascii="TH SarabunIT๙" w:hAnsi="TH SarabunIT๙" w:cs="TH SarabunIT๙" w:hint="cs"/>
          <w:sz w:val="28"/>
          <w:szCs w:val="28"/>
          <w:cs/>
        </w:rPr>
        <w:t xml:space="preserve">หารส่วนตำบลโพนแพง อำเภอธาตุพนม </w:t>
      </w:r>
      <w:r w:rsidRPr="006124C3">
        <w:rPr>
          <w:rFonts w:ascii="TH SarabunIT๙" w:hAnsi="TH SarabunIT๙" w:cs="TH SarabunIT๙" w:hint="cs"/>
          <w:sz w:val="28"/>
          <w:szCs w:val="28"/>
          <w:cs/>
        </w:rPr>
        <w:t>จังหวัดนครพนม</w:t>
      </w:r>
    </w:p>
    <w:p w:rsidR="00271D45" w:rsidRDefault="00F5743E" w:rsidP="00271D45">
      <w:pPr>
        <w:pStyle w:val="a6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(๓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sz w:val="28"/>
          <w:szCs w:val="28"/>
          <w:cs/>
        </w:rPr>
        <w:t>)ไม่ชำระภาษีภายในเดือน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เมษายน</w:t>
      </w:r>
      <w:r w:rsidRPr="00271D45">
        <w:rPr>
          <w:rFonts w:ascii="TH SarabunIT๙" w:hAnsi="TH SarabunIT๙" w:cs="TH SarabunIT๙"/>
          <w:sz w:val="28"/>
          <w:szCs w:val="28"/>
          <w:cs/>
        </w:rPr>
        <w:t xml:space="preserve"> (เงินเพิ่มร้อยละ ๑ </w:t>
      </w:r>
    </w:p>
    <w:p w:rsidR="00F5743E" w:rsidRPr="00271D45" w:rsidRDefault="00F5743E" w:rsidP="00271D45">
      <w:pPr>
        <w:pStyle w:val="a6"/>
        <w:rPr>
          <w:rFonts w:ascii="TH SarabunIT๙" w:hAnsi="TH SarabunIT๙" w:cs="TH SarabunIT๙"/>
          <w:sz w:val="28"/>
          <w:szCs w:val="28"/>
          <w:cs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ต่อเดือน)</w:t>
      </w:r>
    </w:p>
    <w:p w:rsidR="00F5743E" w:rsidRPr="00271D45" w:rsidRDefault="00F5743E" w:rsidP="00271D45">
      <w:pPr>
        <w:pStyle w:val="a6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(๔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sz w:val="28"/>
          <w:szCs w:val="28"/>
          <w:cs/>
        </w:rPr>
        <w:t>)</w:t>
      </w:r>
      <w:r w:rsidR="00271D45">
        <w:rPr>
          <w:rFonts w:ascii="TH SarabunIT๙" w:hAnsi="TH SarabunIT๙" w:cs="TH SarabunIT๙" w:hint="cs"/>
          <w:noProof/>
          <w:sz w:val="28"/>
          <w:szCs w:val="28"/>
          <w:cs/>
        </w:rPr>
        <w:t>องค์กรปกครองส่วนท้องถิ่น</w:t>
      </w:r>
      <w:r w:rsidRPr="00271D45">
        <w:rPr>
          <w:rFonts w:ascii="TH SarabunIT๙" w:hAnsi="TH SarabunIT๙" w:cs="TH SarabunIT๙"/>
          <w:sz w:val="28"/>
          <w:szCs w:val="28"/>
          <w:cs/>
        </w:rPr>
        <w:t xml:space="preserve">มีหนังสือแจ้งเตือนภายในเดือน 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พฤษภาคม</w:t>
      </w:r>
      <w:r w:rsidRPr="00271D45">
        <w:rPr>
          <w:rFonts w:ascii="TH SarabunIT๙" w:hAnsi="TH SarabunIT๙" w:cs="TH SarabunIT๙"/>
          <w:sz w:val="28"/>
          <w:szCs w:val="28"/>
          <w:cs/>
        </w:rPr>
        <w:t xml:space="preserve"> ระยะเวลาในหนังสือแจ้งเตือนไม่น้อยกว่า ๑๕ วัน 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ab/>
      </w:r>
      <w:r w:rsidRPr="00271D45">
        <w:rPr>
          <w:rFonts w:ascii="TH SarabunIT๙" w:hAnsi="TH SarabunIT๙" w:cs="TH SarabunIT๙"/>
          <w:sz w:val="28"/>
          <w:szCs w:val="28"/>
          <w:cs/>
        </w:rPr>
        <w:t>(ชำระภาษีหลังเดือน เม.ย. แต่ก่อนมีหนังสือแจ้งเตือน เสียเบี้ยปรับร้อยละ ๑๐)</w:t>
      </w:r>
    </w:p>
    <w:p w:rsidR="00F5743E" w:rsidRPr="00271D45" w:rsidRDefault="00F5743E" w:rsidP="00271D45">
      <w:pPr>
        <w:pStyle w:val="a6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(๕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sz w:val="28"/>
          <w:szCs w:val="28"/>
          <w:cs/>
        </w:rPr>
        <w:t>)ผู้เสียภาษีได้รับหนังสือแจ้งเตือน (ชำระภาษีภายในกำหนดของ  หนังสือแจ้งเตือน เสียเบี้ยปรับร้อยละ ๒๐)</w:t>
      </w:r>
    </w:p>
    <w:p w:rsidR="00F5743E" w:rsidRPr="007F7E86" w:rsidRDefault="00F5743E" w:rsidP="00271D45">
      <w:pPr>
        <w:pStyle w:val="a6"/>
        <w:rPr>
          <w:rFonts w:ascii="Adobe Garamond Pro" w:hAnsi="Adobe Garamond Pro" w:cs="TH SarabunIT๙"/>
          <w:sz w:val="28"/>
          <w:szCs w:val="28"/>
          <w:cs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(๖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sz w:val="28"/>
          <w:szCs w:val="28"/>
          <w:cs/>
        </w:rPr>
        <w:t xml:space="preserve">)ครบกำหนด ๑๕ วัน ไม่มาชำระภาษี เสียเบี้ยปรับร้อยละ๔๐ ของภาษีค้างชำระ แจ้งลูกหนี้ภาษีค้างชำระให้ สำนักงานที่ดินภายในเดือน 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มิถุนายน</w:t>
      </w:r>
    </w:p>
    <w:p w:rsidR="00115D82" w:rsidRDefault="00F5743E" w:rsidP="00115D82">
      <w:pPr>
        <w:pStyle w:val="a6"/>
        <w:rPr>
          <w:rFonts w:ascii="TH SarabunIT๙" w:hAnsi="TH SarabunIT๙" w:cs="TH SarabunIT๙"/>
          <w:sz w:val="28"/>
          <w:szCs w:val="28"/>
        </w:rPr>
      </w:pPr>
      <w:r w:rsidRPr="00271D45">
        <w:rPr>
          <w:rFonts w:ascii="TH SarabunIT๙" w:hAnsi="TH SarabunIT๙" w:cs="TH SarabunIT๙"/>
          <w:sz w:val="28"/>
          <w:szCs w:val="28"/>
          <w:cs/>
        </w:rPr>
        <w:t>(7</w:t>
      </w:r>
      <w:r w:rsidR="00271D45">
        <w:rPr>
          <w:rFonts w:ascii="TH SarabunIT๙" w:hAnsi="TH SarabunIT๙" w:cs="TH SarabunIT๙" w:hint="cs"/>
          <w:sz w:val="28"/>
          <w:szCs w:val="28"/>
          <w:cs/>
        </w:rPr>
        <w:t>.</w:t>
      </w:r>
      <w:r w:rsidRPr="00271D45">
        <w:rPr>
          <w:rFonts w:ascii="TH SarabunIT๙" w:hAnsi="TH SarabunIT๙" w:cs="TH SarabunIT๙"/>
          <w:sz w:val="28"/>
          <w:szCs w:val="28"/>
          <w:cs/>
        </w:rPr>
        <w:t>)ยึด อายัด เมื่อพ้นกำหนด ๙๐ วัน นับแต่ได้รับหนังสือแจ้งเตือน</w:t>
      </w:r>
    </w:p>
    <w:p w:rsidR="0017327A" w:rsidRDefault="00E328B0" w:rsidP="00115D82">
      <w:pPr>
        <w:pStyle w:val="a6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pict>
          <v:shape id="แผนผังลําดับงาน: กระบวนการสำรอง 50" o:spid="_x0000_s1030" type="#_x0000_t176" style="position:absolute;margin-left:11.1pt;margin-top:.85pt;width:222pt;height:51pt;z-index:2516910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" fillcolor="white [3212]" strokecolor="#243f60 [1604]" strokeweight="2pt">
            <v:textbox>
              <w:txbxContent>
                <w:p w:rsidR="0017327A" w:rsidRPr="0017327A" w:rsidRDefault="0017327A" w:rsidP="0017327A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6"/>
                      <w:szCs w:val="6"/>
                    </w:rPr>
                  </w:pPr>
                </w:p>
                <w:p w:rsidR="002F7811" w:rsidRDefault="00AC5AFD" w:rsidP="0017327A">
                  <w:pPr>
                    <w:jc w:val="center"/>
                    <w:rPr>
                      <w:b/>
                      <w:bCs/>
                      <w:color w:val="FF0000"/>
                    </w:rPr>
                  </w:pPr>
                  <w:r w:rsidRPr="00115D82">
                    <w:rPr>
                      <w:rFonts w:ascii="TH SarabunIT๙" w:hAnsi="TH SarabunIT๙" w:cs="TH SarabunIT๙"/>
                      <w:b/>
                      <w:bCs/>
                      <w:color w:val="FF0000"/>
                      <w:cs/>
                    </w:rPr>
                    <w:t>อัตราภาษีที่ดินและสิ่งปลูกสร้าง</w:t>
                  </w:r>
                  <w:r w:rsidR="003D066A" w:rsidRPr="003D066A">
                    <w:rPr>
                      <w:b/>
                      <w:bCs/>
                      <w:color w:val="FF0000"/>
                    </w:rPr>
                    <w:t xml:space="preserve">2 </w:t>
                  </w:r>
                  <w:r w:rsidR="003D066A" w:rsidRPr="003D066A">
                    <w:rPr>
                      <w:rFonts w:hint="cs"/>
                      <w:b/>
                      <w:bCs/>
                      <w:color w:val="FF0000"/>
                      <w:cs/>
                    </w:rPr>
                    <w:t>ปีแรก</w:t>
                  </w:r>
                </w:p>
                <w:p w:rsidR="0017327A" w:rsidRPr="000D12A0" w:rsidRDefault="003D066A" w:rsidP="0017327A">
                  <w:pPr>
                    <w:jc w:val="center"/>
                    <w:rPr>
                      <w:color w:val="FF0000"/>
                      <w:sz w:val="28"/>
                      <w:szCs w:val="28"/>
                    </w:rPr>
                  </w:pPr>
                  <w:r w:rsidRPr="000D12A0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cs/>
                    </w:rPr>
                    <w:t>(</w:t>
                  </w:r>
                  <w:r w:rsidR="0032664C" w:rsidRPr="000D12A0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cs/>
                    </w:rPr>
                    <w:t xml:space="preserve">ปี </w:t>
                  </w:r>
                  <w:r w:rsidRPr="000D12A0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cs/>
                    </w:rPr>
                    <w:t xml:space="preserve">พ.ศ. 2563 และ </w:t>
                  </w:r>
                  <w:r w:rsidR="0032664C" w:rsidRPr="000D12A0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cs/>
                    </w:rPr>
                    <w:t xml:space="preserve">ปี </w:t>
                  </w:r>
                  <w:r w:rsidR="002F7811" w:rsidRPr="000D12A0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cs/>
                    </w:rPr>
                    <w:t xml:space="preserve">พ.ศ. </w:t>
                  </w:r>
                  <w:r w:rsidRPr="000D12A0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cs/>
                    </w:rPr>
                    <w:t>2564)</w:t>
                  </w:r>
                </w:p>
              </w:txbxContent>
            </v:textbox>
          </v:shape>
        </w:pict>
      </w:r>
    </w:p>
    <w:p w:rsidR="00F5023A" w:rsidRPr="00CF171A" w:rsidRDefault="00F5023A" w:rsidP="00F5023A">
      <w:pPr>
        <w:rPr>
          <w:rFonts w:ascii="TH SarabunIT๙" w:hAnsi="TH SarabunIT๙" w:cs="TH SarabunIT๙"/>
          <w:sz w:val="28"/>
          <w:szCs w:val="28"/>
        </w:rPr>
      </w:pPr>
    </w:p>
    <w:p w:rsidR="003D15FF" w:rsidRDefault="00FF4A24" w:rsidP="00115D82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 w:hint="cs"/>
          <w:sz w:val="28"/>
          <w:szCs w:val="28"/>
          <w:cs/>
        </w:rPr>
        <w:tab/>
      </w:r>
    </w:p>
    <w:p w:rsidR="00D30350" w:rsidRPr="000D12A0" w:rsidRDefault="0032664C" w:rsidP="000D12A0">
      <w:pPr>
        <w:ind w:left="720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103505</wp:posOffset>
            </wp:positionV>
            <wp:extent cx="3467100" cy="2447925"/>
            <wp:effectExtent l="0" t="0" r="0" b="9525"/>
            <wp:wrapSquare wrapText="bothSides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ัตราการจัดเก็บภาษีที่ดินสิ่งปลูกสร้าง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0350" w:rsidRDefault="00C82C46" w:rsidP="00C82C46">
      <w:pPr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rFonts w:ascii="TH SarabunIT๙" w:hAnsi="TH SarabunIT๙" w:cs="TH SarabunIT๙" w:hint="cs"/>
          <w:b/>
          <w:bCs/>
          <w:sz w:val="28"/>
          <w:szCs w:val="28"/>
          <w:cs/>
        </w:rPr>
        <w:lastRenderedPageBreak/>
        <w:tab/>
      </w:r>
      <w:r w:rsidRPr="00C82C46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มาตรา 96 </w:t>
      </w:r>
      <w:r w:rsidRPr="00C82C46">
        <w:rPr>
          <w:rFonts w:ascii="TH SarabunIT๙" w:hAnsi="TH SarabunIT๙" w:cs="TH SarabunIT๙"/>
          <w:sz w:val="28"/>
          <w:szCs w:val="28"/>
          <w:cs/>
        </w:rPr>
        <w:t>เพื่อเป็นการบรรเทาการชำระภาษี ใน 3 ปีแรกของการจัดเก็บภาษีตาม พ.ร</w:t>
      </w:r>
      <w:r>
        <w:rPr>
          <w:rFonts w:ascii="TH SarabunIT๙" w:hAnsi="TH SarabunIT๙" w:cs="TH SarabunIT๙"/>
          <w:sz w:val="28"/>
          <w:szCs w:val="28"/>
          <w:cs/>
        </w:rPr>
        <w:t>.บ.นี้ ให้ยกเว้นการจัดเก็บภาษีส</w:t>
      </w:r>
      <w:r>
        <w:rPr>
          <w:rFonts w:ascii="TH SarabunIT๙" w:hAnsi="TH SarabunIT๙" w:cs="TH SarabunIT๙" w:hint="cs"/>
          <w:sz w:val="28"/>
          <w:szCs w:val="28"/>
          <w:cs/>
        </w:rPr>
        <w:t>ำ</w:t>
      </w:r>
      <w:r w:rsidRPr="00C82C46">
        <w:rPr>
          <w:rFonts w:ascii="TH SarabunIT๙" w:hAnsi="TH SarabunIT๙" w:cs="TH SarabunIT๙"/>
          <w:sz w:val="28"/>
          <w:szCs w:val="28"/>
          <w:cs/>
        </w:rPr>
        <w:t>หรับเจ้าของที่ดินหรือสิ่งปลูกสร้างซึ่งเป็นบุคคลธรรมดาและใช้ประโยชน์ในการประกอบเกษตรกรรม</w:t>
      </w:r>
    </w:p>
    <w:p w:rsidR="00C82C46" w:rsidRPr="00C82C46" w:rsidRDefault="00C82C46" w:rsidP="00C82C46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 w:hint="cs"/>
          <w:b/>
          <w:bCs/>
          <w:sz w:val="24"/>
          <w:szCs w:val="24"/>
          <w:cs/>
        </w:rPr>
        <w:tab/>
      </w:r>
      <w:r w:rsidRPr="00C82C46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มาตรา </w:t>
      </w:r>
      <w:r w:rsidRPr="00C82C46">
        <w:rPr>
          <w:rFonts w:ascii="TH SarabunIT๙" w:hAnsi="TH SarabunIT๙" w:cs="TH SarabunIT๙"/>
          <w:b/>
          <w:bCs/>
          <w:sz w:val="28"/>
          <w:szCs w:val="28"/>
        </w:rPr>
        <w:t>97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ใน </w:t>
      </w:r>
      <w:r w:rsidRPr="00C82C46">
        <w:rPr>
          <w:rFonts w:ascii="TH SarabunIT๙" w:hAnsi="TH SarabunIT๙" w:cs="TH SarabunIT๙"/>
          <w:sz w:val="28"/>
          <w:szCs w:val="28"/>
        </w:rPr>
        <w:t>3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 ปีแรก (ปี </w:t>
      </w:r>
      <w:r w:rsidRPr="00C82C46">
        <w:rPr>
          <w:rFonts w:ascii="TH SarabunIT๙" w:hAnsi="TH SarabunIT๙" w:cs="TH SarabunIT๙"/>
          <w:sz w:val="28"/>
          <w:szCs w:val="28"/>
        </w:rPr>
        <w:t xml:space="preserve">2563 – 2565) 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กรณีผู้เสียภาษีได้รับการประเมินภาษีในจำนวนที่สูงกว่าจำนวนภาษีโรงเรือนและที่ดิน หรือภาษีบำรุงท้องที่ที่ต้องเสียหรือพึงชำระในปีก่อนที่การจัดเก็บภาษีที่ดินและสิ่งปลูกสร้างตาม พ.ร.บ.นี้มีผลใช้บังคับ ให้ผู้เสียภาษีชำระตามจำนวนที่ต้องเสียหรือพึงชำระในปีก่อนเหลือจำนวนเท่าใด ให้ผู้เสียภาษีชำระ โดยสรุปได้ดังนี้ </w:t>
      </w:r>
    </w:p>
    <w:p w:rsidR="00C82C46" w:rsidRPr="00C82C46" w:rsidRDefault="00C82C46" w:rsidP="00C82C46">
      <w:pPr>
        <w:jc w:val="center"/>
        <w:rPr>
          <w:rFonts w:ascii="TH SarabunIT๙" w:hAnsi="TH SarabunIT๙" w:cs="TH SarabunIT๙"/>
          <w:sz w:val="28"/>
          <w:szCs w:val="28"/>
        </w:rPr>
      </w:pPr>
      <w:r w:rsidRPr="00C82C46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ปี </w:t>
      </w:r>
      <w:r w:rsidRPr="00C82C46">
        <w:rPr>
          <w:rFonts w:ascii="TH SarabunIT๙" w:hAnsi="TH SarabunIT๙" w:cs="TH SarabunIT๙"/>
          <w:b/>
          <w:bCs/>
          <w:sz w:val="28"/>
          <w:szCs w:val="28"/>
        </w:rPr>
        <w:t>2563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 ภาษีปี </w:t>
      </w:r>
      <w:r w:rsidRPr="00C82C46">
        <w:rPr>
          <w:rFonts w:ascii="TH SarabunIT๙" w:hAnsi="TH SarabunIT๙" w:cs="TH SarabunIT๙"/>
          <w:sz w:val="28"/>
          <w:szCs w:val="28"/>
        </w:rPr>
        <w:t>2562 + 25%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 ของจำนวนภาษีที่เพิ่มขึ้น </w:t>
      </w:r>
    </w:p>
    <w:p w:rsidR="00C82C46" w:rsidRPr="00C82C46" w:rsidRDefault="00C82C46" w:rsidP="00C82C46">
      <w:pPr>
        <w:jc w:val="center"/>
        <w:rPr>
          <w:rFonts w:ascii="TH SarabunIT๙" w:hAnsi="TH SarabunIT๙" w:cs="TH SarabunIT๙"/>
          <w:sz w:val="28"/>
          <w:szCs w:val="28"/>
        </w:rPr>
      </w:pPr>
      <w:r w:rsidRPr="00C82C46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ปี </w:t>
      </w:r>
      <w:r w:rsidRPr="00C82C46">
        <w:rPr>
          <w:rFonts w:ascii="TH SarabunIT๙" w:hAnsi="TH SarabunIT๙" w:cs="TH SarabunIT๙"/>
          <w:b/>
          <w:bCs/>
          <w:sz w:val="28"/>
          <w:szCs w:val="28"/>
        </w:rPr>
        <w:t>2564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 ภาษีปี </w:t>
      </w:r>
      <w:r w:rsidRPr="00C82C46">
        <w:rPr>
          <w:rFonts w:ascii="TH SarabunIT๙" w:hAnsi="TH SarabunIT๙" w:cs="TH SarabunIT๙"/>
          <w:sz w:val="28"/>
          <w:szCs w:val="28"/>
        </w:rPr>
        <w:t>2562 + 50%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 ของจำนวนภาษีที่เพิ่มขึ้น </w:t>
      </w:r>
    </w:p>
    <w:p w:rsidR="00BA6FA6" w:rsidRPr="00FF035C" w:rsidRDefault="00C82C46" w:rsidP="002F7811">
      <w:pPr>
        <w:jc w:val="center"/>
        <w:rPr>
          <w:rFonts w:ascii="TH SarabunIT๙" w:hAnsi="TH SarabunIT๙" w:cs="TH SarabunIT๙"/>
          <w:sz w:val="28"/>
          <w:szCs w:val="28"/>
        </w:rPr>
      </w:pPr>
      <w:r w:rsidRPr="00C82C46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ปี </w:t>
      </w:r>
      <w:r w:rsidRPr="00C82C46">
        <w:rPr>
          <w:rFonts w:ascii="TH SarabunIT๙" w:hAnsi="TH SarabunIT๙" w:cs="TH SarabunIT๙"/>
          <w:b/>
          <w:bCs/>
          <w:sz w:val="28"/>
          <w:szCs w:val="28"/>
        </w:rPr>
        <w:t>2565</w:t>
      </w:r>
      <w:r w:rsidRPr="00C82C46">
        <w:rPr>
          <w:rFonts w:ascii="TH SarabunIT๙" w:hAnsi="TH SarabunIT๙" w:cs="TH SarabunIT๙"/>
          <w:sz w:val="28"/>
          <w:szCs w:val="28"/>
          <w:cs/>
        </w:rPr>
        <w:t xml:space="preserve">ภาษีปี </w:t>
      </w:r>
      <w:r w:rsidRPr="00C82C46">
        <w:rPr>
          <w:rFonts w:ascii="TH SarabunIT๙" w:hAnsi="TH SarabunIT๙" w:cs="TH SarabunIT๙"/>
          <w:sz w:val="28"/>
          <w:szCs w:val="28"/>
        </w:rPr>
        <w:t xml:space="preserve">2562 + 75% </w:t>
      </w:r>
      <w:r w:rsidRPr="00C82C46">
        <w:rPr>
          <w:rFonts w:ascii="TH SarabunIT๙" w:hAnsi="TH SarabunIT๙" w:cs="TH SarabunIT๙"/>
          <w:sz w:val="28"/>
          <w:szCs w:val="28"/>
          <w:cs/>
        </w:rPr>
        <w:t>ของจำนวนภาษีที่เพิ่มขึ้น</w:t>
      </w:r>
    </w:p>
    <w:p w:rsidR="002F7811" w:rsidRDefault="00E328B0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pict>
          <v:shape id="แผนผังลําดับงาน: กระบวนการสำรอง 32" o:spid="_x0000_s1031" type="#_x0000_t176" style="position:absolute;left:0;text-align:left;margin-left:31.85pt;margin-top:6.5pt;width:189.75pt;height:34.5pt;z-index:251712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" fillcolor="window" strokecolor="#385d8a" strokeweight="2pt">
            <v:textbox>
              <w:txbxContent>
                <w:p w:rsidR="00F94160" w:rsidRPr="000E1A24" w:rsidRDefault="00F94160" w:rsidP="00F94160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</w:pPr>
                  <w:r w:rsidRPr="000E1A24"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  <w:t>c</w:t>
                  </w:r>
                </w:p>
                <w:p w:rsidR="00F94160" w:rsidRPr="00F94160" w:rsidRDefault="00F94160" w:rsidP="00F94160">
                  <w:pPr>
                    <w:jc w:val="center"/>
                    <w:rPr>
                      <w:rFonts w:eastAsia="Cordia New"/>
                      <w:b/>
                      <w:bCs/>
                      <w:color w:val="FF0000"/>
                      <w:lang w:val="en-GB"/>
                    </w:rPr>
                  </w:pPr>
                  <w:r w:rsidRPr="00F94160">
                    <w:rPr>
                      <w:rFonts w:eastAsia="Cordia New"/>
                      <w:b/>
                      <w:bCs/>
                      <w:color w:val="FF0000"/>
                      <w:cs/>
                      <w:lang w:val="en-GB"/>
                    </w:rPr>
                    <w:t>อัตราภาษีในเวลาปกติ (หลัง 2 ปีแรก)</w:t>
                  </w:r>
                </w:p>
                <w:p w:rsidR="00F94160" w:rsidRPr="00A1747C" w:rsidRDefault="00F94160" w:rsidP="00F94160">
                  <w:pPr>
                    <w:jc w:val="center"/>
                    <w:rPr>
                      <w:b/>
                      <w:bCs/>
                      <w:color w:val="FF0000"/>
                      <w:cs/>
                    </w:rPr>
                  </w:pPr>
                </w:p>
              </w:txbxContent>
            </v:textbox>
          </v:shape>
        </w:pict>
      </w:r>
    </w:p>
    <w:p w:rsidR="00177394" w:rsidRDefault="00177394" w:rsidP="000D12A0">
      <w:pPr>
        <w:rPr>
          <w:rFonts w:eastAsia="Cordia New"/>
          <w:b/>
          <w:bCs/>
          <w:lang w:val="en-GB"/>
        </w:rPr>
      </w:pPr>
    </w:p>
    <w:p w:rsidR="00177394" w:rsidRPr="00177394" w:rsidRDefault="00177394" w:rsidP="000D12A0">
      <w:pPr>
        <w:rPr>
          <w:rFonts w:eastAsia="Cordia New"/>
          <w:b/>
          <w:bCs/>
          <w:cs/>
        </w:rPr>
      </w:pPr>
    </w:p>
    <w:tbl>
      <w:tblPr>
        <w:tblpPr w:leftFromText="180" w:rightFromText="180" w:vertAnchor="text" w:tblpY="217"/>
        <w:tblW w:w="5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6"/>
        <w:gridCol w:w="1417"/>
        <w:gridCol w:w="2127"/>
      </w:tblGrid>
      <w:tr w:rsidR="00F94160" w:rsidRPr="002F7811" w:rsidTr="00F94160">
        <w:tc>
          <w:tcPr>
            <w:tcW w:w="1526" w:type="dxa"/>
            <w:shd w:val="clear" w:color="auto" w:fill="auto"/>
            <w:vAlign w:val="center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4"/>
                <w:szCs w:val="24"/>
                <w:cs/>
                <w:lang w:val="en-GB"/>
              </w:rPr>
            </w:pPr>
            <w:r w:rsidRPr="002F7811">
              <w:rPr>
                <w:rFonts w:eastAsia="Cordia New"/>
                <w:b/>
                <w:bCs/>
                <w:sz w:val="24"/>
                <w:szCs w:val="24"/>
                <w:cs/>
                <w:lang w:val="en-GB"/>
              </w:rPr>
              <w:t>ประเภทที่ดินหรือสิ่งปลูกสร้าง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4"/>
                <w:szCs w:val="24"/>
                <w:lang w:val="en-GB"/>
              </w:rPr>
            </w:pPr>
            <w:r w:rsidRPr="002F7811">
              <w:rPr>
                <w:rFonts w:eastAsia="Cordia New"/>
                <w:b/>
                <w:bCs/>
                <w:sz w:val="24"/>
                <w:szCs w:val="24"/>
                <w:cs/>
                <w:lang w:val="en-GB"/>
              </w:rPr>
              <w:t>อัตราสูงสุดที่กำหนด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4"/>
                <w:szCs w:val="24"/>
                <w:lang w:val="en-GB"/>
              </w:rPr>
            </w:pPr>
            <w:r w:rsidRPr="002F7811">
              <w:rPr>
                <w:rFonts w:eastAsia="Cordia New"/>
                <w:b/>
                <w:bCs/>
                <w:sz w:val="24"/>
                <w:szCs w:val="24"/>
                <w:cs/>
                <w:lang w:val="en-GB"/>
              </w:rPr>
              <w:t>ข้อยกเว้นกรณีเจ้าของเป็นบุคคลธรรมดา</w:t>
            </w:r>
          </w:p>
        </w:tc>
      </w:tr>
      <w:tr w:rsidR="00F94160" w:rsidRPr="002F7811" w:rsidTr="00F94160">
        <w:trPr>
          <w:trHeight w:val="1289"/>
        </w:trPr>
        <w:tc>
          <w:tcPr>
            <w:tcW w:w="1526" w:type="dxa"/>
            <w:shd w:val="clear" w:color="auto" w:fill="auto"/>
          </w:tcPr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1) ใช้ประกอบเกษตรกรรม ได้แก่ ทำนา ทำไร่ ทำสวน เลี้ยงสัตว์ เลี้ยงสัตว์น้ำ (ม.37)</w:t>
            </w:r>
          </w:p>
        </w:tc>
        <w:tc>
          <w:tcPr>
            <w:tcW w:w="1417" w:type="dxa"/>
            <w:shd w:val="clear" w:color="auto" w:fill="auto"/>
          </w:tcPr>
          <w:p w:rsidR="00F94160" w:rsidRPr="00F94160" w:rsidRDefault="00F94160" w:rsidP="00F94160">
            <w:pPr>
              <w:tabs>
                <w:tab w:val="left" w:pos="1168"/>
              </w:tabs>
              <w:jc w:val="thaiDistribute"/>
              <w:rPr>
                <w:rFonts w:eastAsia="Cordia New"/>
                <w:b/>
                <w:bCs/>
                <w:sz w:val="22"/>
                <w:szCs w:val="22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0.15</w:t>
            </w:r>
            <w:r w:rsidRPr="002F7811">
              <w:rPr>
                <w:rFonts w:eastAsia="Cordia New"/>
                <w:b/>
                <w:bCs/>
                <w:sz w:val="22"/>
                <w:szCs w:val="22"/>
              </w:rPr>
              <w:t>%</w:t>
            </w:r>
          </w:p>
          <w:p w:rsidR="00F94160" w:rsidRPr="002F7811" w:rsidRDefault="00F94160" w:rsidP="00F94160">
            <w:pPr>
              <w:tabs>
                <w:tab w:val="left" w:pos="1168"/>
              </w:tabs>
              <w:jc w:val="thaiDistribute"/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(2 ปีแรก อัตราสูงสุด คือ 0.10</w:t>
            </w:r>
            <w:r w:rsidRPr="002F7811">
              <w:rPr>
                <w:rFonts w:eastAsia="Cordia New"/>
                <w:b/>
                <w:bCs/>
                <w:sz w:val="22"/>
                <w:szCs w:val="22"/>
              </w:rPr>
              <w:t>%</w:t>
            </w:r>
            <w:r w:rsidRPr="002F7811">
              <w:rPr>
                <w:rFonts w:eastAsia="Cordia New"/>
                <w:b/>
                <w:bCs/>
                <w:sz w:val="22"/>
                <w:szCs w:val="22"/>
                <w:cs/>
              </w:rPr>
              <w:t>)</w:t>
            </w:r>
          </w:p>
        </w:tc>
        <w:tc>
          <w:tcPr>
            <w:tcW w:w="2127" w:type="dxa"/>
            <w:shd w:val="clear" w:color="auto" w:fill="auto"/>
          </w:tcPr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cs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ยกเว้นมูลค่า 50 ล้านบาทแรก ต่อเขต อปท.</w:t>
            </w:r>
            <w:r w:rsidRPr="00F94160">
              <w:rPr>
                <w:rFonts w:eastAsia="Cordia New" w:hint="cs"/>
                <w:b/>
                <w:bCs/>
                <w:sz w:val="22"/>
                <w:szCs w:val="22"/>
                <w:cs/>
                <w:lang w:val="en-GB"/>
              </w:rPr>
              <w:t xml:space="preserve"> สำหรับบุคคลธรรมดา</w:t>
            </w:r>
          </w:p>
        </w:tc>
      </w:tr>
      <w:tr w:rsidR="00F94160" w:rsidRPr="002F7811" w:rsidTr="00F94160">
        <w:trPr>
          <w:trHeight w:val="1631"/>
        </w:trPr>
        <w:tc>
          <w:tcPr>
            <w:tcW w:w="1526" w:type="dxa"/>
            <w:shd w:val="clear" w:color="auto" w:fill="auto"/>
          </w:tcPr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lang w:val="en-GB"/>
              </w:rPr>
            </w:pPr>
            <w:r w:rsidRPr="002F7811">
              <w:rPr>
                <w:rFonts w:eastAsia="Cordia New"/>
                <w:b/>
                <w:bCs/>
                <w:sz w:val="20"/>
                <w:szCs w:val="20"/>
                <w:cs/>
                <w:lang w:val="en-GB"/>
              </w:rPr>
              <w:t>2) เป็นที่อยู่อาศัย</w:t>
            </w:r>
          </w:p>
        </w:tc>
        <w:tc>
          <w:tcPr>
            <w:tcW w:w="1417" w:type="dxa"/>
            <w:shd w:val="clear" w:color="auto" w:fill="auto"/>
          </w:tcPr>
          <w:p w:rsidR="00F94160" w:rsidRPr="00F94160" w:rsidRDefault="00F94160" w:rsidP="00F94160">
            <w:pPr>
              <w:tabs>
                <w:tab w:val="left" w:pos="1168"/>
              </w:tabs>
              <w:jc w:val="thaiDistribute"/>
              <w:rPr>
                <w:rFonts w:eastAsia="Cordia New"/>
                <w:b/>
                <w:bCs/>
                <w:sz w:val="22"/>
                <w:szCs w:val="22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0.</w:t>
            </w:r>
            <w:r w:rsidRPr="002F7811">
              <w:rPr>
                <w:rFonts w:eastAsia="Cordia New"/>
                <w:b/>
                <w:bCs/>
                <w:sz w:val="22"/>
                <w:szCs w:val="22"/>
                <w:cs/>
              </w:rPr>
              <w:t>30</w:t>
            </w:r>
            <w:r w:rsidRPr="002F7811">
              <w:rPr>
                <w:rFonts w:eastAsia="Cordia New"/>
                <w:b/>
                <w:bCs/>
                <w:sz w:val="22"/>
                <w:szCs w:val="22"/>
              </w:rPr>
              <w:t>%</w:t>
            </w:r>
          </w:p>
          <w:p w:rsidR="00F94160" w:rsidRPr="002F7811" w:rsidRDefault="00F94160" w:rsidP="00F94160">
            <w:pPr>
              <w:tabs>
                <w:tab w:val="left" w:pos="1168"/>
              </w:tabs>
              <w:jc w:val="thaiDistribute"/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(2 ปีแรก อัตราสูงสุด คือ 0.10</w:t>
            </w:r>
            <w:r w:rsidRPr="002F7811">
              <w:rPr>
                <w:rFonts w:eastAsia="Cordia New"/>
                <w:b/>
                <w:bCs/>
                <w:sz w:val="22"/>
                <w:szCs w:val="22"/>
              </w:rPr>
              <w:t>%</w:t>
            </w:r>
            <w:r w:rsidRPr="002F7811">
              <w:rPr>
                <w:rFonts w:eastAsia="Cordia New"/>
                <w:b/>
                <w:bCs/>
                <w:sz w:val="22"/>
                <w:szCs w:val="22"/>
                <w:cs/>
              </w:rPr>
              <w:t>)</w:t>
            </w:r>
          </w:p>
        </w:tc>
        <w:tc>
          <w:tcPr>
            <w:tcW w:w="2127" w:type="dxa"/>
            <w:shd w:val="clear" w:color="auto" w:fill="auto"/>
          </w:tcPr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lang w:val="en-GB"/>
              </w:rPr>
            </w:pPr>
            <w:r w:rsidRPr="002F7811">
              <w:rPr>
                <w:rFonts w:eastAsia="Cordia New"/>
                <w:b/>
                <w:bCs/>
                <w:sz w:val="20"/>
                <w:szCs w:val="20"/>
                <w:cs/>
                <w:lang w:val="en-GB"/>
              </w:rPr>
              <w:t>- เป็นเจ้าของที่ดินและสิ่งปลูกสร้าง มีชื่อในทะเบียนบ้าน ยกเว้น 50 ล้านบาทแรก</w:t>
            </w:r>
          </w:p>
          <w:p w:rsidR="00F94160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lang w:val="en-GB"/>
              </w:rPr>
            </w:pPr>
            <w:r w:rsidRPr="002F7811">
              <w:rPr>
                <w:rFonts w:eastAsia="Cordia New"/>
                <w:b/>
                <w:bCs/>
                <w:sz w:val="20"/>
                <w:szCs w:val="20"/>
                <w:cs/>
                <w:lang w:val="en-GB"/>
              </w:rPr>
              <w:t>- เป็นเจ้าของสิ่งปลูกสร้างไม่ได้เป็นเจ้าของที่ดิน มีชื่อในทะเบียนบ้าน ยกเว้น 10 ล้านบาทแรก</w:t>
            </w:r>
          </w:p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lang w:val="en-GB"/>
              </w:rPr>
            </w:pPr>
            <w:r>
              <w:rPr>
                <w:rFonts w:eastAsia="Cordia New" w:hint="cs"/>
                <w:b/>
                <w:bCs/>
                <w:sz w:val="20"/>
                <w:szCs w:val="20"/>
                <w:cs/>
                <w:lang w:val="en-GB"/>
              </w:rPr>
              <w:t xml:space="preserve">- </w:t>
            </w:r>
            <w:r w:rsidRPr="00F94160">
              <w:rPr>
                <w:rFonts w:eastAsia="Cordia New"/>
                <w:b/>
                <w:bCs/>
                <w:sz w:val="20"/>
                <w:szCs w:val="20"/>
                <w:cs/>
                <w:lang w:val="en-GB"/>
              </w:rPr>
              <w:t>ที่อยู่รอง ของบุคคลธรรมดา คือ เป็นเจ้าของแต่ไม่มีชื่อในทะเบียนบ้าน เสียภาษีตั้งแต่บาทแรก</w:t>
            </w:r>
          </w:p>
        </w:tc>
      </w:tr>
      <w:tr w:rsidR="00F94160" w:rsidRPr="002F7811" w:rsidTr="00F94160">
        <w:trPr>
          <w:trHeight w:val="818"/>
        </w:trPr>
        <w:tc>
          <w:tcPr>
            <w:tcW w:w="1526" w:type="dxa"/>
            <w:shd w:val="clear" w:color="auto" w:fill="auto"/>
          </w:tcPr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3) ใช้ประโยชน์อื่น ๆ นอกจากเกษตรกรรมหรือที่อยู่อาศัย</w:t>
            </w:r>
          </w:p>
        </w:tc>
        <w:tc>
          <w:tcPr>
            <w:tcW w:w="1417" w:type="dxa"/>
            <w:shd w:val="clear" w:color="auto" w:fill="auto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2"/>
                <w:szCs w:val="22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1.</w:t>
            </w:r>
            <w:r w:rsidRPr="002F7811">
              <w:rPr>
                <w:rFonts w:eastAsia="Cordia New"/>
                <w:b/>
                <w:bCs/>
                <w:sz w:val="22"/>
                <w:szCs w:val="22"/>
                <w:cs/>
              </w:rPr>
              <w:t>20</w:t>
            </w:r>
            <w:r w:rsidRPr="002F7811">
              <w:rPr>
                <w:rFonts w:eastAsia="Cordia New"/>
                <w:b/>
                <w:bCs/>
                <w:sz w:val="22"/>
                <w:szCs w:val="22"/>
              </w:rPr>
              <w:t>%</w:t>
            </w:r>
          </w:p>
        </w:tc>
        <w:tc>
          <w:tcPr>
            <w:tcW w:w="2127" w:type="dxa"/>
            <w:shd w:val="clear" w:color="auto" w:fill="auto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2"/>
                <w:szCs w:val="22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ไม่ยกเว้น</w:t>
            </w:r>
          </w:p>
        </w:tc>
      </w:tr>
      <w:tr w:rsidR="00F94160" w:rsidRPr="002F7811" w:rsidTr="00F94160">
        <w:trPr>
          <w:trHeight w:val="371"/>
        </w:trPr>
        <w:tc>
          <w:tcPr>
            <w:tcW w:w="1526" w:type="dxa"/>
            <w:shd w:val="clear" w:color="auto" w:fill="auto"/>
          </w:tcPr>
          <w:p w:rsidR="00F94160" w:rsidRPr="002F7811" w:rsidRDefault="00F94160" w:rsidP="00F94160">
            <w:pPr>
              <w:jc w:val="thaiDistribute"/>
              <w:rPr>
                <w:rFonts w:eastAsia="Cordia New"/>
                <w:b/>
                <w:bCs/>
                <w:sz w:val="20"/>
                <w:szCs w:val="20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4) ทิ้งไว้ว่างเปล่า</w:t>
            </w:r>
          </w:p>
        </w:tc>
        <w:tc>
          <w:tcPr>
            <w:tcW w:w="1417" w:type="dxa"/>
            <w:shd w:val="clear" w:color="auto" w:fill="auto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2"/>
                <w:szCs w:val="22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1.</w:t>
            </w:r>
            <w:r w:rsidRPr="002F7811">
              <w:rPr>
                <w:rFonts w:eastAsia="Cordia New"/>
                <w:b/>
                <w:bCs/>
                <w:sz w:val="22"/>
                <w:szCs w:val="22"/>
                <w:cs/>
              </w:rPr>
              <w:t>20</w:t>
            </w:r>
            <w:r w:rsidRPr="002F7811">
              <w:rPr>
                <w:rFonts w:eastAsia="Cordia New"/>
                <w:b/>
                <w:bCs/>
                <w:sz w:val="22"/>
                <w:szCs w:val="22"/>
              </w:rPr>
              <w:t>%</w:t>
            </w:r>
          </w:p>
        </w:tc>
        <w:tc>
          <w:tcPr>
            <w:tcW w:w="2127" w:type="dxa"/>
            <w:shd w:val="clear" w:color="auto" w:fill="auto"/>
          </w:tcPr>
          <w:p w:rsidR="00F94160" w:rsidRPr="002F7811" w:rsidRDefault="00F94160" w:rsidP="00F94160">
            <w:pPr>
              <w:jc w:val="center"/>
              <w:rPr>
                <w:rFonts w:eastAsia="Cordia New"/>
                <w:b/>
                <w:bCs/>
                <w:sz w:val="22"/>
                <w:szCs w:val="22"/>
                <w:lang w:val="en-GB"/>
              </w:rPr>
            </w:pPr>
            <w:r w:rsidRPr="002F7811">
              <w:rPr>
                <w:rFonts w:eastAsia="Cordia New"/>
                <w:b/>
                <w:bCs/>
                <w:sz w:val="22"/>
                <w:szCs w:val="22"/>
                <w:cs/>
                <w:lang w:val="en-GB"/>
              </w:rPr>
              <w:t>ไม่ยกเว้น</w:t>
            </w:r>
          </w:p>
        </w:tc>
      </w:tr>
    </w:tbl>
    <w:p w:rsidR="00F94160" w:rsidRPr="00F94160" w:rsidRDefault="00F94160" w:rsidP="000D12A0">
      <w:pPr>
        <w:rPr>
          <w:rFonts w:eastAsia="Cordia New"/>
          <w:b/>
          <w:bCs/>
          <w:cs/>
          <w:lang w:val="en-GB"/>
        </w:rPr>
      </w:pPr>
    </w:p>
    <w:p w:rsidR="00BA6FA6" w:rsidRDefault="00E328B0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lastRenderedPageBreak/>
        <w:pict>
          <v:shape id="แผนผังลําดับงาน: กระบวนการสำรอง 36" o:spid="_x0000_s1032" type="#_x0000_t176" style="position:absolute;left:0;text-align:left;margin-left:-3.55pt;margin-top:.6pt;width:223.5pt;height:30.75pt;z-index:251714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" fillcolor="white [3212]" strokecolor="#243f60 [1604]" strokeweight="2pt">
            <v:textbox>
              <w:txbxContent>
                <w:p w:rsidR="00F94160" w:rsidRPr="00F5743E" w:rsidRDefault="00F94160" w:rsidP="00F94160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4"/>
                      <w:szCs w:val="4"/>
                    </w:rPr>
                  </w:pPr>
                </w:p>
                <w:p w:rsidR="00F94160" w:rsidRPr="00F5743E" w:rsidRDefault="00F94160" w:rsidP="00F94160">
                  <w:pPr>
                    <w:jc w:val="center"/>
                    <w:rPr>
                      <w:rFonts w:ascii="Angsana New" w:hAnsi="Angsana New"/>
                      <w:b/>
                      <w:bCs/>
                      <w:color w:val="FF0000"/>
                      <w:sz w:val="28"/>
                      <w:cs/>
                    </w:rPr>
                  </w:pPr>
                  <w:r>
                    <w:rPr>
                      <w:rFonts w:ascii="Angsana New" w:hAnsi="Angsana New" w:hint="cs"/>
                      <w:b/>
                      <w:bCs/>
                      <w:color w:val="FF0000"/>
                      <w:sz w:val="28"/>
                      <w:cs/>
                    </w:rPr>
                    <w:t>ตัวอย่างการคำนวณ</w:t>
                  </w:r>
                  <w:r w:rsidR="00315445">
                    <w:rPr>
                      <w:rFonts w:ascii="Angsana New" w:hAnsi="Angsana New" w:hint="cs"/>
                      <w:b/>
                      <w:bCs/>
                      <w:color w:val="FF0000"/>
                      <w:sz w:val="28"/>
                      <w:cs/>
                    </w:rPr>
                    <w:t>ภาษีที่ดินและสิ่งปลูกสร้าง</w:t>
                  </w:r>
                </w:p>
                <w:p w:rsidR="00F94160" w:rsidRPr="000E1A24" w:rsidRDefault="00F94160" w:rsidP="00F94160">
                  <w:pPr>
                    <w:jc w:val="center"/>
                    <w:rPr>
                      <w:color w:val="FF0000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177394" w:rsidRDefault="00177394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</w:p>
    <w:p w:rsidR="002F7811" w:rsidRDefault="002F7811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</w:p>
    <w:p w:rsidR="002F7811" w:rsidRPr="002F7811" w:rsidRDefault="00E36456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 w:hint="cs"/>
          <w:noProof/>
          <w:sz w:val="28"/>
          <w:szCs w:val="28"/>
        </w:rPr>
        <w:drawing>
          <wp:inline distT="0" distB="0" distL="0" distR="0">
            <wp:extent cx="2781300" cy="154305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เกษตรกรรม ที่ดินสิ่งปลูกสร้าง 256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811" w:rsidRDefault="00E36456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781300" cy="1552575"/>
            <wp:effectExtent l="0" t="0" r="0" b="952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หลายประเภท ที่ดินสิ่งปลูกสร้าง 256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28"/>
          <w:szCs w:val="28"/>
        </w:rPr>
        <w:drawing>
          <wp:inline distT="0" distB="0" distL="0" distR="0">
            <wp:extent cx="2781300" cy="163830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บ้านหลายหลังบนที่ดิน ที่ดินสิ่งปลูกสร้าง 256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445" w:rsidRPr="002F7811" w:rsidRDefault="00E36456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781300" cy="1590675"/>
            <wp:effectExtent l="0" t="0" r="0" b="952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บ้านพักอาศัย ที่ดินสิ่งปลูกสร้าง 256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445" w:rsidRDefault="00315445" w:rsidP="00315445">
      <w:pPr>
        <w:jc w:val="thaiDistribute"/>
        <w:rPr>
          <w:rFonts w:ascii="TH SarabunIT๙" w:hAnsi="TH SarabunIT๙" w:cs="TH SarabunIT๙"/>
          <w:sz w:val="28"/>
          <w:szCs w:val="28"/>
        </w:rPr>
      </w:pPr>
    </w:p>
    <w:p w:rsidR="00E36456" w:rsidRDefault="00E36456" w:rsidP="00315445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/>
          <w:noProof/>
          <w:sz w:val="28"/>
          <w:szCs w:val="28"/>
        </w:rPr>
        <w:lastRenderedPageBreak/>
        <w:drawing>
          <wp:inline distT="0" distB="0" distL="0" distR="0">
            <wp:extent cx="2781300" cy="1552575"/>
            <wp:effectExtent l="0" t="0" r="0" b="95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ห้องชุด ที่ดินสิ่งปลูกสร้าง 256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  <w:szCs w:val="28"/>
        </w:rPr>
        <w:drawing>
          <wp:inline distT="0" distB="0" distL="0" distR="0">
            <wp:extent cx="2781300" cy="1419225"/>
            <wp:effectExtent l="0" t="0" r="0" b="952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ห้องชุด 2 ห้อง ที่ดินสิ่งปลูกสร้าง 256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56" w:rsidRDefault="00E36456" w:rsidP="00315445">
      <w:pPr>
        <w:jc w:val="thaiDistribute"/>
        <w:rPr>
          <w:rFonts w:ascii="TH SarabunIT๙" w:hAnsi="TH SarabunIT๙" w:cs="TH SarabunIT๙"/>
          <w:sz w:val="28"/>
          <w:szCs w:val="28"/>
        </w:rPr>
      </w:pPr>
      <w:r>
        <w:rPr>
          <w:rFonts w:ascii="TH SarabunIT๙" w:hAnsi="TH SarabunIT๙" w:cs="TH SarabunIT๙" w:hint="cs"/>
          <w:noProof/>
          <w:sz w:val="28"/>
          <w:szCs w:val="28"/>
        </w:rPr>
        <w:drawing>
          <wp:inline distT="0" distB="0" distL="0" distR="0">
            <wp:extent cx="2781300" cy="1476375"/>
            <wp:effectExtent l="0" t="0" r="0" b="952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ำนวนภาษีการใช้ประโยชน์หลายประเภท ที่ดินสิ่งปลูกสร้าง 256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56" w:rsidRDefault="00E36456" w:rsidP="00315445">
      <w:pPr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</w:p>
    <w:p w:rsidR="007F7E86" w:rsidRDefault="00315445" w:rsidP="007F7E86">
      <w:pPr>
        <w:jc w:val="thaiDistribute"/>
        <w:rPr>
          <w:rFonts w:ascii="TH SarabunIT๙" w:hAnsi="TH SarabunIT๙" w:cs="TH SarabunIT๙"/>
          <w:b/>
          <w:bCs/>
          <w:sz w:val="28"/>
          <w:szCs w:val="28"/>
          <w:u w:val="double"/>
        </w:rPr>
      </w:pPr>
      <w:r w:rsidRPr="0032664C">
        <w:rPr>
          <w:rFonts w:ascii="TH SarabunIT๙" w:hAnsi="TH SarabunIT๙" w:cs="TH SarabunIT๙"/>
          <w:b/>
          <w:bCs/>
          <w:sz w:val="28"/>
          <w:szCs w:val="28"/>
          <w:u w:val="double"/>
          <w:cs/>
        </w:rPr>
        <w:t>ตัวอย่างการคำนวณตามสัดส่วน</w:t>
      </w:r>
    </w:p>
    <w:p w:rsidR="00315445" w:rsidRPr="007F7E86" w:rsidRDefault="00315445" w:rsidP="007F7E86">
      <w:pPr>
        <w:jc w:val="thaiDistribute"/>
        <w:rPr>
          <w:rFonts w:ascii="TH SarabunIT๙" w:hAnsi="TH SarabunIT๙" w:cs="TH SarabunIT๙"/>
          <w:b/>
          <w:bCs/>
          <w:sz w:val="24"/>
          <w:szCs w:val="24"/>
          <w:u w:val="double"/>
        </w:rPr>
      </w:pPr>
      <w:r w:rsidRPr="007F7E86">
        <w:rPr>
          <w:rFonts w:ascii="TH SarabunIT๙" w:hAnsi="TH SarabunIT๙" w:cs="TH SarabunIT๙"/>
          <w:sz w:val="24"/>
          <w:szCs w:val="24"/>
          <w:cs/>
        </w:rPr>
        <w:t xml:space="preserve">ที่ดิน ขนาดพื้นที่ 50 ตร.ว   ราคาประเมิน 74,000 บาท รวมราคาประเมินของที่ดิน3,700,000 บาท </w:t>
      </w:r>
    </w:p>
    <w:p w:rsidR="00315445" w:rsidRPr="00315445" w:rsidRDefault="00315445" w:rsidP="00315445">
      <w:pPr>
        <w:jc w:val="thaiDistribute"/>
        <w:rPr>
          <w:rFonts w:ascii="TH SarabunIT๙" w:hAnsi="TH SarabunIT๙" w:cs="TH SarabunIT๙"/>
          <w:sz w:val="24"/>
          <w:szCs w:val="24"/>
        </w:rPr>
      </w:pPr>
      <w:r w:rsidRPr="00315445">
        <w:rPr>
          <w:rFonts w:ascii="TH SarabunIT๙" w:hAnsi="TH SarabunIT๙" w:cs="TH SarabunIT๙"/>
          <w:sz w:val="24"/>
          <w:szCs w:val="24"/>
          <w:cs/>
        </w:rPr>
        <w:t>สิ่งปลูกสร้าง 3 ชั้น ขนาดพื้นที่รวม  90</w:t>
      </w:r>
      <w:r w:rsidR="007F7E86">
        <w:rPr>
          <w:rFonts w:ascii="TH SarabunIT๙" w:hAnsi="TH SarabunIT๙" w:cs="TH SarabunIT๙"/>
          <w:sz w:val="24"/>
          <w:szCs w:val="24"/>
          <w:cs/>
        </w:rPr>
        <w:t xml:space="preserve"> ตร.ม.  ราคาประเมิน 45,000 บาท</w:t>
      </w:r>
      <w:r w:rsidRPr="00315445">
        <w:rPr>
          <w:rFonts w:ascii="TH SarabunIT๙" w:hAnsi="TH SarabunIT๙" w:cs="TH SarabunIT๙"/>
          <w:sz w:val="24"/>
          <w:szCs w:val="24"/>
          <w:cs/>
        </w:rPr>
        <w:t xml:space="preserve"> รวมราคาสิ่งปลูกสร้าง = 4,050,000 บาท </w:t>
      </w:r>
      <w:r w:rsidRPr="007711D8">
        <w:rPr>
          <w:rFonts w:ascii="TH SarabunIT๙" w:hAnsi="TH SarabunIT๙" w:cs="TH SarabunIT๙"/>
          <w:b/>
          <w:bCs/>
          <w:sz w:val="24"/>
          <w:szCs w:val="24"/>
          <w:cs/>
        </w:rPr>
        <w:t>(ยังไม่ได้หักค่าเสื่อม)</w:t>
      </w:r>
    </w:p>
    <w:p w:rsidR="00315445" w:rsidRPr="00315445" w:rsidRDefault="00315445" w:rsidP="00315445">
      <w:pPr>
        <w:jc w:val="thaiDistribute"/>
        <w:rPr>
          <w:rFonts w:ascii="TH SarabunIT๙" w:hAnsi="TH SarabunIT๙" w:cs="TH SarabunIT๙"/>
          <w:sz w:val="24"/>
          <w:szCs w:val="24"/>
          <w:cs/>
        </w:rPr>
      </w:pPr>
      <w:r w:rsidRPr="00315445">
        <w:rPr>
          <w:rFonts w:ascii="TH SarabunIT๙" w:hAnsi="TH SarabunIT๙" w:cs="TH SarabunIT๙"/>
          <w:sz w:val="24"/>
          <w:szCs w:val="24"/>
          <w:cs/>
        </w:rPr>
        <w:t xml:space="preserve">รวมราคาที่ดินและสิ่งปลูกสร้าง  = 7,750,000 บาท </w:t>
      </w:r>
    </w:p>
    <w:p w:rsidR="00315445" w:rsidRPr="00315445" w:rsidRDefault="00315445" w:rsidP="00315445">
      <w:pPr>
        <w:jc w:val="thaiDistribute"/>
        <w:rPr>
          <w:rFonts w:ascii="TH SarabunIT๙" w:hAnsi="TH SarabunIT๙" w:cs="TH SarabunIT๙"/>
          <w:sz w:val="24"/>
          <w:szCs w:val="24"/>
        </w:rPr>
      </w:pPr>
      <w:r w:rsidRPr="00315445">
        <w:rPr>
          <w:rFonts w:ascii="TH SarabunIT๙" w:hAnsi="TH SarabunIT๙" w:cs="TH SarabunIT๙"/>
          <w:sz w:val="24"/>
          <w:szCs w:val="24"/>
          <w:cs/>
        </w:rPr>
        <w:t>ชั้นล่างใช้ประกอบกิจการ 2 ชั้นบน ใช้อยู่อาศัย คำนวณตามสัดส่วน</w:t>
      </w:r>
    </w:p>
    <w:p w:rsidR="00315445" w:rsidRPr="00315445" w:rsidRDefault="00315445" w:rsidP="00315445">
      <w:pPr>
        <w:jc w:val="thaiDistribute"/>
        <w:rPr>
          <w:rFonts w:ascii="TH SarabunIT๙" w:hAnsi="TH SarabunIT๙" w:cs="TH SarabunIT๙"/>
          <w:sz w:val="24"/>
          <w:szCs w:val="24"/>
        </w:rPr>
      </w:pPr>
      <w:r w:rsidRPr="00315445">
        <w:rPr>
          <w:rFonts w:ascii="TH SarabunIT๙" w:hAnsi="TH SarabunIT๙" w:cs="TH SarabunIT๙"/>
          <w:sz w:val="24"/>
          <w:szCs w:val="24"/>
          <w:cs/>
        </w:rPr>
        <w:t>ชั้นล่าง ขนาดพื้นที่ 30 ตร.ม. คิดเป็นสัดส่วน  =  30</w:t>
      </w:r>
      <w:r w:rsidRPr="00315445">
        <w:rPr>
          <w:rFonts w:ascii="TH SarabunIT๙" w:hAnsi="TH SarabunIT๙" w:cs="TH SarabunIT๙"/>
          <w:sz w:val="24"/>
          <w:szCs w:val="24"/>
        </w:rPr>
        <w:t xml:space="preserve"> X </w:t>
      </w:r>
      <w:r w:rsidRPr="00315445">
        <w:rPr>
          <w:rFonts w:ascii="TH SarabunIT๙" w:hAnsi="TH SarabunIT๙" w:cs="TH SarabunIT๙"/>
          <w:sz w:val="24"/>
          <w:szCs w:val="24"/>
          <w:cs/>
        </w:rPr>
        <w:t>100/90  =  33%</w:t>
      </w:r>
    </w:p>
    <w:p w:rsidR="00315445" w:rsidRPr="00315445" w:rsidRDefault="00E36456" w:rsidP="00315445">
      <w:pPr>
        <w:jc w:val="thaiDistribute"/>
        <w:rPr>
          <w:rFonts w:ascii="TH SarabunIT๙" w:hAnsi="TH SarabunIT๙" w:cs="TH SarabunIT๙"/>
          <w:sz w:val="24"/>
          <w:szCs w:val="24"/>
        </w:rPr>
      </w:pPr>
      <w:r>
        <w:rPr>
          <w:rFonts w:ascii="TH SarabunIT๙" w:hAnsi="TH SarabunIT๙" w:cs="TH SarabunIT๙"/>
          <w:b/>
          <w:bCs/>
          <w:noProof/>
          <w:sz w:val="50"/>
          <w:szCs w:val="50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3727450</wp:posOffset>
            </wp:positionH>
            <wp:positionV relativeFrom="paragraph">
              <wp:posOffset>217805</wp:posOffset>
            </wp:positionV>
            <wp:extent cx="2638425" cy="539115"/>
            <wp:effectExtent l="0" t="0" r="9525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ภาษีที่ดินสิ่งปลูกสร้าง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E86">
        <w:rPr>
          <w:rFonts w:ascii="TH SarabunIT๙" w:hAnsi="TH SarabunIT๙" w:cs="TH SarabunIT๙" w:hint="cs"/>
          <w:sz w:val="24"/>
          <w:szCs w:val="24"/>
          <w:cs/>
        </w:rPr>
        <w:tab/>
      </w:r>
      <w:r w:rsidR="00315445" w:rsidRPr="00315445">
        <w:rPr>
          <w:rFonts w:ascii="TH SarabunIT๙" w:hAnsi="TH SarabunIT๙" w:cs="TH SarabunIT๙"/>
          <w:sz w:val="24"/>
          <w:szCs w:val="24"/>
          <w:cs/>
        </w:rPr>
        <w:t>7,750,000</w:t>
      </w:r>
      <w:r w:rsidR="00315445" w:rsidRPr="00315445">
        <w:rPr>
          <w:rFonts w:ascii="TH SarabunIT๙" w:hAnsi="TH SarabunIT๙" w:cs="TH SarabunIT๙"/>
          <w:sz w:val="24"/>
          <w:szCs w:val="24"/>
        </w:rPr>
        <w:t xml:space="preserve"> X </w:t>
      </w:r>
      <w:r w:rsidR="00315445" w:rsidRPr="00315445">
        <w:rPr>
          <w:rFonts w:ascii="TH SarabunIT๙" w:hAnsi="TH SarabunIT๙" w:cs="TH SarabunIT๙"/>
          <w:sz w:val="24"/>
          <w:szCs w:val="24"/>
          <w:cs/>
        </w:rPr>
        <w:t>33/100  =  2,557,500</w:t>
      </w:r>
      <w:r w:rsidR="00315445" w:rsidRPr="00315445">
        <w:rPr>
          <w:rFonts w:ascii="TH SarabunIT๙" w:hAnsi="TH SarabunIT๙" w:cs="TH SarabunIT๙"/>
          <w:sz w:val="24"/>
          <w:szCs w:val="24"/>
        </w:rPr>
        <w:t xml:space="preserve"> X </w:t>
      </w:r>
      <w:r w:rsidR="00315445" w:rsidRPr="00315445">
        <w:rPr>
          <w:rFonts w:ascii="TH SarabunIT๙" w:hAnsi="TH SarabunIT๙" w:cs="TH SarabunIT๙"/>
          <w:sz w:val="24"/>
          <w:szCs w:val="24"/>
          <w:cs/>
        </w:rPr>
        <w:t>0.3/100 = 7,672.50 บาท</w:t>
      </w:r>
    </w:p>
    <w:p w:rsidR="00315445" w:rsidRPr="00315445" w:rsidRDefault="0080021B" w:rsidP="00315445">
      <w:pPr>
        <w:jc w:val="thaiDistribute"/>
        <w:rPr>
          <w:rFonts w:ascii="TH SarabunIT๙" w:hAnsi="TH SarabunIT๙" w:cs="TH SarabunIT๙"/>
          <w:sz w:val="24"/>
          <w:szCs w:val="24"/>
        </w:rPr>
      </w:pPr>
      <w:r>
        <w:rPr>
          <w:rFonts w:ascii="TH SarabunIT๙" w:hAnsi="TH SarabunIT๙" w:cs="TH SarabunIT๙"/>
          <w:sz w:val="24"/>
          <w:szCs w:val="24"/>
          <w:cs/>
        </w:rPr>
        <w:t>ชั้น</w:t>
      </w:r>
      <w:r>
        <w:rPr>
          <w:rFonts w:ascii="TH SarabunIT๙" w:hAnsi="TH SarabunIT๙" w:cs="TH SarabunIT๙" w:hint="cs"/>
          <w:sz w:val="24"/>
          <w:szCs w:val="24"/>
          <w:cs/>
        </w:rPr>
        <w:t xml:space="preserve">บน (2 </w:t>
      </w:r>
      <w:r>
        <w:rPr>
          <w:rFonts w:ascii="TH SarabunIT๙" w:hAnsi="TH SarabunIT๙" w:cs="TH SarabunIT๙"/>
          <w:sz w:val="24"/>
          <w:szCs w:val="24"/>
          <w:cs/>
        </w:rPr>
        <w:t>–</w:t>
      </w:r>
      <w:r>
        <w:rPr>
          <w:rFonts w:ascii="TH SarabunIT๙" w:hAnsi="TH SarabunIT๙" w:cs="TH SarabunIT๙" w:hint="cs"/>
          <w:sz w:val="24"/>
          <w:szCs w:val="24"/>
          <w:cs/>
        </w:rPr>
        <w:t xml:space="preserve"> 3) </w:t>
      </w:r>
      <w:r w:rsidR="00315445" w:rsidRPr="00315445">
        <w:rPr>
          <w:rFonts w:ascii="TH SarabunIT๙" w:hAnsi="TH SarabunIT๙" w:cs="TH SarabunIT๙"/>
          <w:sz w:val="24"/>
          <w:szCs w:val="24"/>
          <w:cs/>
        </w:rPr>
        <w:t>ใช้อยู่อาศัย ขนาดพื้นที่ 60 ตร.ม.  = 60</w:t>
      </w:r>
      <w:r w:rsidR="00315445" w:rsidRPr="00315445">
        <w:rPr>
          <w:rFonts w:ascii="TH SarabunIT๙" w:hAnsi="TH SarabunIT๙" w:cs="TH SarabunIT๙"/>
          <w:sz w:val="24"/>
          <w:szCs w:val="24"/>
        </w:rPr>
        <w:t xml:space="preserve"> X </w:t>
      </w:r>
      <w:r w:rsidR="00315445" w:rsidRPr="00315445">
        <w:rPr>
          <w:rFonts w:ascii="TH SarabunIT๙" w:hAnsi="TH SarabunIT๙" w:cs="TH SarabunIT๙"/>
          <w:sz w:val="24"/>
          <w:szCs w:val="24"/>
          <w:cs/>
        </w:rPr>
        <w:t>100/90 = 67%</w:t>
      </w:r>
    </w:p>
    <w:p w:rsidR="00A1747C" w:rsidRPr="00E36456" w:rsidRDefault="00315445" w:rsidP="00D9788D">
      <w:pPr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  <w:r w:rsidRPr="00315445">
        <w:rPr>
          <w:rFonts w:ascii="TH SarabunIT๙" w:hAnsi="TH SarabunIT๙" w:cs="TH SarabunIT๙"/>
          <w:sz w:val="24"/>
          <w:szCs w:val="24"/>
          <w:cs/>
        </w:rPr>
        <w:t>7</w:t>
      </w:r>
      <w:r w:rsidRPr="00315445">
        <w:rPr>
          <w:rFonts w:ascii="TH SarabunIT๙" w:hAnsi="TH SarabunIT๙" w:cs="TH SarabunIT๙"/>
          <w:sz w:val="24"/>
          <w:szCs w:val="24"/>
        </w:rPr>
        <w:t>,</w:t>
      </w:r>
      <w:r w:rsidRPr="00315445">
        <w:rPr>
          <w:rFonts w:ascii="TH SarabunIT๙" w:hAnsi="TH SarabunIT๙" w:cs="TH SarabunIT๙"/>
          <w:sz w:val="24"/>
          <w:szCs w:val="24"/>
          <w:cs/>
        </w:rPr>
        <w:t>750</w:t>
      </w:r>
      <w:r w:rsidRPr="00315445">
        <w:rPr>
          <w:rFonts w:ascii="TH SarabunIT๙" w:hAnsi="TH SarabunIT๙" w:cs="TH SarabunIT๙"/>
          <w:sz w:val="24"/>
          <w:szCs w:val="24"/>
        </w:rPr>
        <w:t>,</w:t>
      </w:r>
      <w:r w:rsidRPr="00315445">
        <w:rPr>
          <w:rFonts w:ascii="TH SarabunIT๙" w:hAnsi="TH SarabunIT๙" w:cs="TH SarabunIT๙"/>
          <w:sz w:val="24"/>
          <w:szCs w:val="24"/>
          <w:cs/>
        </w:rPr>
        <w:t xml:space="preserve">000 </w:t>
      </w:r>
      <w:r w:rsidRPr="00315445">
        <w:rPr>
          <w:rFonts w:ascii="TH SarabunIT๙" w:hAnsi="TH SarabunIT๙" w:cs="TH SarabunIT๙"/>
          <w:sz w:val="24"/>
          <w:szCs w:val="24"/>
        </w:rPr>
        <w:t xml:space="preserve">X </w:t>
      </w:r>
      <w:r w:rsidRPr="00315445">
        <w:rPr>
          <w:rFonts w:ascii="TH SarabunIT๙" w:hAnsi="TH SarabunIT๙" w:cs="TH SarabunIT๙"/>
          <w:sz w:val="24"/>
          <w:szCs w:val="24"/>
          <w:cs/>
        </w:rPr>
        <w:t>67/100 =  5</w:t>
      </w:r>
      <w:r w:rsidRPr="00315445">
        <w:rPr>
          <w:rFonts w:ascii="TH SarabunIT๙" w:hAnsi="TH SarabunIT๙" w:cs="TH SarabunIT๙"/>
          <w:sz w:val="24"/>
          <w:szCs w:val="24"/>
        </w:rPr>
        <w:t>,</w:t>
      </w:r>
      <w:r w:rsidRPr="00315445">
        <w:rPr>
          <w:rFonts w:ascii="TH SarabunIT๙" w:hAnsi="TH SarabunIT๙" w:cs="TH SarabunIT๙"/>
          <w:sz w:val="24"/>
          <w:szCs w:val="24"/>
          <w:cs/>
        </w:rPr>
        <w:t>192</w:t>
      </w:r>
      <w:r w:rsidRPr="00315445">
        <w:rPr>
          <w:rFonts w:ascii="TH SarabunIT๙" w:hAnsi="TH SarabunIT๙" w:cs="TH SarabunIT๙"/>
          <w:sz w:val="24"/>
          <w:szCs w:val="24"/>
        </w:rPr>
        <w:t>,</w:t>
      </w:r>
      <w:r w:rsidRPr="00315445">
        <w:rPr>
          <w:rFonts w:ascii="TH SarabunIT๙" w:hAnsi="TH SarabunIT๙" w:cs="TH SarabunIT๙"/>
          <w:sz w:val="24"/>
          <w:szCs w:val="24"/>
          <w:cs/>
        </w:rPr>
        <w:t>500 (ไม่ถึง 50 ล้านบาท ได้รับยกเว้น)</w:t>
      </w:r>
    </w:p>
    <w:p w:rsidR="00D30350" w:rsidRPr="00FF035C" w:rsidRDefault="00D30350" w:rsidP="00D9788D">
      <w:pPr>
        <w:jc w:val="thaiDistribute"/>
        <w:rPr>
          <w:rFonts w:ascii="TH SarabunIT๙" w:hAnsi="TH SarabunIT๙" w:cs="TH SarabunIT๙"/>
          <w:sz w:val="28"/>
          <w:szCs w:val="28"/>
        </w:rPr>
      </w:pPr>
    </w:p>
    <w:p w:rsidR="00F41162" w:rsidRPr="007907D0" w:rsidRDefault="00E36456" w:rsidP="00E36456">
      <w:pPr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519430</wp:posOffset>
            </wp:positionH>
            <wp:positionV relativeFrom="paragraph">
              <wp:posOffset>95250</wp:posOffset>
            </wp:positionV>
            <wp:extent cx="1676400" cy="1676400"/>
            <wp:effectExtent l="0" t="0" r="0" b="0"/>
            <wp:wrapSquare wrapText="bothSides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0350" w:rsidRPr="00FF035C">
        <w:rPr>
          <w:rFonts w:ascii="TH SarabunIT๙" w:hAnsi="TH SarabunIT๙" w:cs="TH SarabunIT๙"/>
          <w:sz w:val="28"/>
          <w:szCs w:val="28"/>
          <w:cs/>
        </w:rPr>
        <w:tab/>
      </w:r>
    </w:p>
    <w:p w:rsidR="00D30350" w:rsidRPr="00F41162" w:rsidRDefault="00D30350" w:rsidP="00F4596C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F41162">
        <w:rPr>
          <w:rFonts w:ascii="TH SarabunIT๙" w:hAnsi="TH SarabunIT๙" w:cs="TH SarabunIT๙"/>
          <w:b/>
          <w:bCs/>
          <w:sz w:val="72"/>
          <w:szCs w:val="72"/>
          <w:cs/>
        </w:rPr>
        <w:t>คู่มือ</w:t>
      </w:r>
      <w:r w:rsidR="00F41162" w:rsidRPr="00F41162">
        <w:rPr>
          <w:rFonts w:ascii="TH SarabunIT๙" w:hAnsi="TH SarabunIT๙" w:cs="TH SarabunIT๙" w:hint="cs"/>
          <w:b/>
          <w:bCs/>
          <w:sz w:val="72"/>
          <w:szCs w:val="72"/>
          <w:cs/>
        </w:rPr>
        <w:t>ประชาสัมพันธ์</w:t>
      </w:r>
    </w:p>
    <w:p w:rsidR="00D30350" w:rsidRPr="00457F9E" w:rsidRDefault="00D30350" w:rsidP="00F4596C">
      <w:pPr>
        <w:jc w:val="center"/>
        <w:rPr>
          <w:rFonts w:ascii="TH SarabunIT๙" w:hAnsi="TH SarabunIT๙" w:cs="TH SarabunIT๙"/>
          <w:b/>
          <w:bCs/>
          <w:sz w:val="58"/>
          <w:szCs w:val="58"/>
        </w:rPr>
      </w:pPr>
      <w:r w:rsidRPr="00457F9E">
        <w:rPr>
          <w:rFonts w:ascii="TH SarabunIT๙" w:hAnsi="TH SarabunIT๙" w:cs="TH SarabunIT๙"/>
          <w:b/>
          <w:bCs/>
          <w:sz w:val="58"/>
          <w:szCs w:val="58"/>
          <w:cs/>
        </w:rPr>
        <w:t>ภาษี</w:t>
      </w:r>
      <w:r w:rsidR="0051339B" w:rsidRPr="00457F9E">
        <w:rPr>
          <w:rFonts w:ascii="TH SarabunIT๙" w:hAnsi="TH SarabunIT๙" w:cs="TH SarabunIT๙" w:hint="cs"/>
          <w:b/>
          <w:bCs/>
          <w:sz w:val="58"/>
          <w:szCs w:val="58"/>
          <w:cs/>
        </w:rPr>
        <w:t>ที่ดินและสิ่งปลูกสร้าง</w:t>
      </w:r>
    </w:p>
    <w:p w:rsidR="00457F9E" w:rsidRPr="00457F9E" w:rsidRDefault="00F54F43" w:rsidP="00F4596C">
      <w:pPr>
        <w:jc w:val="center"/>
        <w:rPr>
          <w:rFonts w:ascii="TH SarabunIT๙" w:hAnsi="TH SarabunIT๙" w:cs="TH SarabunIT๙" w:hint="cs"/>
          <w:b/>
          <w:bCs/>
          <w:sz w:val="64"/>
          <w:szCs w:val="64"/>
          <w:cs/>
        </w:rPr>
      </w:pPr>
      <w:r>
        <w:rPr>
          <w:rFonts w:ascii="TH SarabunIT๙" w:hAnsi="TH SarabunIT๙" w:cs="TH SarabunIT๙" w:hint="cs"/>
          <w:b/>
          <w:bCs/>
          <w:sz w:val="64"/>
          <w:szCs w:val="64"/>
          <w:cs/>
        </w:rPr>
        <w:t>ประจำปี 2563</w:t>
      </w:r>
    </w:p>
    <w:p w:rsidR="0030302F" w:rsidRDefault="00E36456" w:rsidP="00F4596C">
      <w:pPr>
        <w:jc w:val="center"/>
        <w:rPr>
          <w:rFonts w:ascii="TH SarabunIT๙" w:hAnsi="TH SarabunIT๙" w:cs="TH SarabunIT๙"/>
          <w:b/>
          <w:bCs/>
          <w:sz w:val="28"/>
          <w:szCs w:val="28"/>
        </w:rPr>
      </w:pPr>
      <w:r>
        <w:rPr>
          <w:rFonts w:ascii="TH SarabunIT๙" w:hAnsi="TH SarabunIT๙" w:cs="TH SarabunIT๙" w:hint="cs"/>
          <w:b/>
          <w:bCs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201295</wp:posOffset>
            </wp:positionV>
            <wp:extent cx="2781300" cy="1743075"/>
            <wp:effectExtent l="0" t="0" r="0" b="9525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อาคารภาษีที่ดินสิ่งปลูกสร้าง 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6456" w:rsidRPr="0051339B" w:rsidRDefault="00E36456" w:rsidP="00F4596C">
      <w:pPr>
        <w:jc w:val="center"/>
        <w:rPr>
          <w:rFonts w:ascii="TH SarabunIT๙" w:hAnsi="TH SarabunIT๙" w:cs="TH SarabunIT๙"/>
          <w:b/>
          <w:bCs/>
          <w:sz w:val="28"/>
          <w:szCs w:val="28"/>
        </w:rPr>
      </w:pPr>
    </w:p>
    <w:p w:rsidR="002F3A29" w:rsidRPr="002F3A29" w:rsidRDefault="009F6EF3" w:rsidP="00F4596C">
      <w:pPr>
        <w:jc w:val="center"/>
        <w:rPr>
          <w:rFonts w:ascii="TH SarabunIT๙" w:hAnsi="TH SarabunIT๙" w:cs="TH SarabunIT๙"/>
          <w:b/>
          <w:bCs/>
          <w:sz w:val="42"/>
          <w:szCs w:val="42"/>
        </w:rPr>
      </w:pPr>
      <w:r w:rsidRPr="002F3A29">
        <w:rPr>
          <w:rFonts w:ascii="TH SarabunIT๙" w:hAnsi="TH SarabunIT๙" w:cs="TH SarabunIT๙" w:hint="cs"/>
          <w:b/>
          <w:bCs/>
          <w:sz w:val="42"/>
          <w:szCs w:val="42"/>
          <w:cs/>
        </w:rPr>
        <w:t>กอง</w:t>
      </w:r>
      <w:r w:rsidR="00D30350" w:rsidRPr="002F3A29">
        <w:rPr>
          <w:rFonts w:ascii="TH SarabunIT๙" w:hAnsi="TH SarabunIT๙" w:cs="TH SarabunIT๙"/>
          <w:b/>
          <w:bCs/>
          <w:sz w:val="42"/>
          <w:szCs w:val="42"/>
          <w:cs/>
        </w:rPr>
        <w:t>คลัง</w:t>
      </w:r>
      <w:r w:rsidR="00057C21" w:rsidRPr="002F3A29">
        <w:rPr>
          <w:rFonts w:ascii="TH SarabunIT๙" w:hAnsi="TH SarabunIT๙" w:cs="TH SarabunIT๙"/>
          <w:b/>
          <w:bCs/>
          <w:sz w:val="42"/>
          <w:szCs w:val="42"/>
          <w:cs/>
        </w:rPr>
        <w:t>งานพัฒนาและจัดเก็บรายได้</w:t>
      </w:r>
    </w:p>
    <w:p w:rsidR="00D30350" w:rsidRPr="00457F9E" w:rsidRDefault="00D30350" w:rsidP="00ED4DD1">
      <w:pPr>
        <w:jc w:val="center"/>
        <w:rPr>
          <w:rFonts w:ascii="TH SarabunIT๙" w:hAnsi="TH SarabunIT๙" w:cs="TH SarabunIT๙"/>
          <w:b/>
          <w:bCs/>
          <w:sz w:val="44"/>
          <w:szCs w:val="44"/>
          <w:cs/>
        </w:rPr>
      </w:pPr>
      <w:r w:rsidRPr="002F3A29">
        <w:rPr>
          <w:rFonts w:ascii="TH SarabunIT๙" w:hAnsi="TH SarabunIT๙" w:cs="TH SarabunIT๙"/>
          <w:b/>
          <w:bCs/>
          <w:sz w:val="44"/>
          <w:szCs w:val="44"/>
          <w:cs/>
        </w:rPr>
        <w:t>องค์การบริหารส่วนตำบล</w:t>
      </w:r>
      <w:r w:rsidR="00457F9E">
        <w:rPr>
          <w:rFonts w:ascii="TH SarabunIT๙" w:hAnsi="TH SarabunIT๙" w:cs="TH SarabunIT๙" w:hint="cs"/>
          <w:b/>
          <w:bCs/>
          <w:sz w:val="44"/>
          <w:szCs w:val="44"/>
          <w:cs/>
        </w:rPr>
        <w:t>โพนแพง</w:t>
      </w:r>
      <w:r w:rsidR="004159EC">
        <w:rPr>
          <w:rFonts w:ascii="TH SarabunIT๙" w:hAnsi="TH SarabunIT๙" w:cs="TH SarabunIT๙" w:hint="cs"/>
          <w:b/>
          <w:bCs/>
          <w:sz w:val="44"/>
          <w:szCs w:val="44"/>
          <w:cs/>
        </w:rPr>
        <w:t>อำเภอธาตุพนม  จังหวัดนครพนม</w:t>
      </w:r>
    </w:p>
    <w:sectPr w:rsidR="00D30350" w:rsidRPr="00457F9E" w:rsidSect="004E54B6">
      <w:pgSz w:w="16838" w:h="11906" w:orient="landscape" w:code="9"/>
      <w:pgMar w:top="284" w:right="851" w:bottom="284" w:left="851" w:header="709" w:footer="709" w:gutter="0"/>
      <w:cols w:num="3" w:space="708" w:equalWidth="0">
        <w:col w:w="4384" w:space="708"/>
        <w:col w:w="4951" w:space="708"/>
        <w:col w:w="4384"/>
      </w:cols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dobe Garamond Pro"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A58C0"/>
    <w:multiLevelType w:val="hybridMultilevel"/>
    <w:tmpl w:val="0B947656"/>
    <w:lvl w:ilvl="0" w:tplc="447807B6">
      <w:start w:val="1"/>
      <w:numFmt w:val="thaiNumbers"/>
      <w:lvlText w:val="%1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">
    <w:nsid w:val="054021CF"/>
    <w:multiLevelType w:val="hybridMultilevel"/>
    <w:tmpl w:val="9A984F4C"/>
    <w:lvl w:ilvl="0" w:tplc="DFCAC8C4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>
    <w:nsid w:val="0E2D0BAD"/>
    <w:multiLevelType w:val="hybridMultilevel"/>
    <w:tmpl w:val="DA348F34"/>
    <w:lvl w:ilvl="0" w:tplc="FB301F6C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">
    <w:nsid w:val="25974B5E"/>
    <w:multiLevelType w:val="hybridMultilevel"/>
    <w:tmpl w:val="E70652C4"/>
    <w:lvl w:ilvl="0" w:tplc="7452ED4A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8DD6794"/>
    <w:multiLevelType w:val="hybridMultilevel"/>
    <w:tmpl w:val="B00AF2D0"/>
    <w:lvl w:ilvl="0" w:tplc="000C3C5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E467085"/>
    <w:multiLevelType w:val="hybridMultilevel"/>
    <w:tmpl w:val="42CE4EAE"/>
    <w:lvl w:ilvl="0" w:tplc="9058F032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38A6E91"/>
    <w:multiLevelType w:val="hybridMultilevel"/>
    <w:tmpl w:val="528078EC"/>
    <w:lvl w:ilvl="0" w:tplc="DCD42DAA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7">
    <w:nsid w:val="33EE67B6"/>
    <w:multiLevelType w:val="hybridMultilevel"/>
    <w:tmpl w:val="0804FDD4"/>
    <w:lvl w:ilvl="0" w:tplc="39028E26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b w:val="0"/>
        <w:bCs w:val="0"/>
        <w:szCs w:val="32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8">
    <w:nsid w:val="34043A67"/>
    <w:multiLevelType w:val="hybridMultilevel"/>
    <w:tmpl w:val="39802EEC"/>
    <w:lvl w:ilvl="0" w:tplc="C3B0DCB8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9">
    <w:nsid w:val="3AB45DA6"/>
    <w:multiLevelType w:val="hybridMultilevel"/>
    <w:tmpl w:val="79AA0B66"/>
    <w:lvl w:ilvl="0" w:tplc="07907F34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0">
    <w:nsid w:val="3E66068F"/>
    <w:multiLevelType w:val="hybridMultilevel"/>
    <w:tmpl w:val="7CA2D0F0"/>
    <w:lvl w:ilvl="0" w:tplc="96DE703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FB70BC0"/>
    <w:multiLevelType w:val="hybridMultilevel"/>
    <w:tmpl w:val="E156620C"/>
    <w:lvl w:ilvl="0" w:tplc="DD047158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2">
    <w:nsid w:val="45D258C9"/>
    <w:multiLevelType w:val="hybridMultilevel"/>
    <w:tmpl w:val="E9420D10"/>
    <w:lvl w:ilvl="0" w:tplc="7D4EAB06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b/>
        <w:bCs/>
        <w:szCs w:val="32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3">
    <w:nsid w:val="45D542EB"/>
    <w:multiLevelType w:val="hybridMultilevel"/>
    <w:tmpl w:val="2496EF5C"/>
    <w:lvl w:ilvl="0" w:tplc="E0AA7DD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C965DE7"/>
    <w:multiLevelType w:val="hybridMultilevel"/>
    <w:tmpl w:val="48B8378C"/>
    <w:lvl w:ilvl="0" w:tplc="91E8FEB0"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46D7C73"/>
    <w:multiLevelType w:val="hybridMultilevel"/>
    <w:tmpl w:val="F73660C4"/>
    <w:lvl w:ilvl="0" w:tplc="0C42A074">
      <w:start w:val="2"/>
      <w:numFmt w:val="thaiNumbers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7B56A92"/>
    <w:multiLevelType w:val="hybridMultilevel"/>
    <w:tmpl w:val="5FD0223C"/>
    <w:lvl w:ilvl="0" w:tplc="63124416">
      <w:start w:val="1"/>
      <w:numFmt w:val="thaiLetters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68653464"/>
    <w:multiLevelType w:val="hybridMultilevel"/>
    <w:tmpl w:val="497A438E"/>
    <w:lvl w:ilvl="0" w:tplc="1B7CDD66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8">
    <w:nsid w:val="6CD0309B"/>
    <w:multiLevelType w:val="hybridMultilevel"/>
    <w:tmpl w:val="682280AC"/>
    <w:lvl w:ilvl="0" w:tplc="3F7E2596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9">
    <w:nsid w:val="738167EE"/>
    <w:multiLevelType w:val="hybridMultilevel"/>
    <w:tmpl w:val="785AB57E"/>
    <w:lvl w:ilvl="0" w:tplc="19E48492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0">
    <w:nsid w:val="738A4922"/>
    <w:multiLevelType w:val="hybridMultilevel"/>
    <w:tmpl w:val="13D2A95C"/>
    <w:lvl w:ilvl="0" w:tplc="2E444270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1">
    <w:nsid w:val="76543DC2"/>
    <w:multiLevelType w:val="hybridMultilevel"/>
    <w:tmpl w:val="1DD49D52"/>
    <w:lvl w:ilvl="0" w:tplc="32C2A5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CBC1690"/>
    <w:multiLevelType w:val="hybridMultilevel"/>
    <w:tmpl w:val="B7CEF2D2"/>
    <w:lvl w:ilvl="0" w:tplc="789A1C6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7"/>
  </w:num>
  <w:num w:numId="3">
    <w:abstractNumId w:val="8"/>
  </w:num>
  <w:num w:numId="4">
    <w:abstractNumId w:val="0"/>
  </w:num>
  <w:num w:numId="5">
    <w:abstractNumId w:val="11"/>
  </w:num>
  <w:num w:numId="6">
    <w:abstractNumId w:val="3"/>
  </w:num>
  <w:num w:numId="7">
    <w:abstractNumId w:val="18"/>
  </w:num>
  <w:num w:numId="8">
    <w:abstractNumId w:val="12"/>
  </w:num>
  <w:num w:numId="9">
    <w:abstractNumId w:val="17"/>
  </w:num>
  <w:num w:numId="10">
    <w:abstractNumId w:val="20"/>
  </w:num>
  <w:num w:numId="11">
    <w:abstractNumId w:val="19"/>
  </w:num>
  <w:num w:numId="12">
    <w:abstractNumId w:val="1"/>
  </w:num>
  <w:num w:numId="13">
    <w:abstractNumId w:val="6"/>
  </w:num>
  <w:num w:numId="14">
    <w:abstractNumId w:val="9"/>
  </w:num>
  <w:num w:numId="15">
    <w:abstractNumId w:val="16"/>
  </w:num>
  <w:num w:numId="16">
    <w:abstractNumId w:val="21"/>
  </w:num>
  <w:num w:numId="17">
    <w:abstractNumId w:val="5"/>
  </w:num>
  <w:num w:numId="18">
    <w:abstractNumId w:val="4"/>
  </w:num>
  <w:num w:numId="19">
    <w:abstractNumId w:val="10"/>
  </w:num>
  <w:num w:numId="20">
    <w:abstractNumId w:val="22"/>
  </w:num>
  <w:num w:numId="21">
    <w:abstractNumId w:val="15"/>
  </w:num>
  <w:num w:numId="22">
    <w:abstractNumId w:val="13"/>
  </w:num>
  <w:num w:numId="23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20"/>
  <w:characterSpacingControl w:val="doNotCompress"/>
  <w:compat>
    <w:applyBreakingRules/>
  </w:compat>
  <w:rsids>
    <w:rsidRoot w:val="001E13EB"/>
    <w:rsid w:val="00017C88"/>
    <w:rsid w:val="000262EE"/>
    <w:rsid w:val="00047CEF"/>
    <w:rsid w:val="000507FC"/>
    <w:rsid w:val="00057C21"/>
    <w:rsid w:val="0006106F"/>
    <w:rsid w:val="00070988"/>
    <w:rsid w:val="000D12A0"/>
    <w:rsid w:val="000E1A24"/>
    <w:rsid w:val="00102803"/>
    <w:rsid w:val="00107F41"/>
    <w:rsid w:val="00115D82"/>
    <w:rsid w:val="00122467"/>
    <w:rsid w:val="00131063"/>
    <w:rsid w:val="00157DF7"/>
    <w:rsid w:val="0017327A"/>
    <w:rsid w:val="00177394"/>
    <w:rsid w:val="00184F52"/>
    <w:rsid w:val="001D1994"/>
    <w:rsid w:val="001E13EB"/>
    <w:rsid w:val="001E375D"/>
    <w:rsid w:val="002000FB"/>
    <w:rsid w:val="0022531C"/>
    <w:rsid w:val="00271D45"/>
    <w:rsid w:val="002A31CA"/>
    <w:rsid w:val="002C056C"/>
    <w:rsid w:val="002E61F7"/>
    <w:rsid w:val="002E679B"/>
    <w:rsid w:val="002F1DA0"/>
    <w:rsid w:val="002F3A29"/>
    <w:rsid w:val="002F7811"/>
    <w:rsid w:val="0030302F"/>
    <w:rsid w:val="00303D37"/>
    <w:rsid w:val="00315445"/>
    <w:rsid w:val="0032664C"/>
    <w:rsid w:val="003377A7"/>
    <w:rsid w:val="0037091E"/>
    <w:rsid w:val="00371570"/>
    <w:rsid w:val="003C094E"/>
    <w:rsid w:val="003D066A"/>
    <w:rsid w:val="003D15FF"/>
    <w:rsid w:val="003E0B4A"/>
    <w:rsid w:val="00407163"/>
    <w:rsid w:val="004159EC"/>
    <w:rsid w:val="00423A13"/>
    <w:rsid w:val="004278D7"/>
    <w:rsid w:val="004328E1"/>
    <w:rsid w:val="00457F9E"/>
    <w:rsid w:val="004C4E79"/>
    <w:rsid w:val="004E54B6"/>
    <w:rsid w:val="0051339B"/>
    <w:rsid w:val="0052160A"/>
    <w:rsid w:val="005224BD"/>
    <w:rsid w:val="00541D40"/>
    <w:rsid w:val="006124C3"/>
    <w:rsid w:val="00640F42"/>
    <w:rsid w:val="00664400"/>
    <w:rsid w:val="006C21E5"/>
    <w:rsid w:val="006C41BE"/>
    <w:rsid w:val="006E25AC"/>
    <w:rsid w:val="0073051B"/>
    <w:rsid w:val="00747FD3"/>
    <w:rsid w:val="007711D8"/>
    <w:rsid w:val="00786CFF"/>
    <w:rsid w:val="007907D0"/>
    <w:rsid w:val="007A3FA4"/>
    <w:rsid w:val="007B4142"/>
    <w:rsid w:val="007D078A"/>
    <w:rsid w:val="007D3967"/>
    <w:rsid w:val="007E5970"/>
    <w:rsid w:val="007F7E86"/>
    <w:rsid w:val="0080021B"/>
    <w:rsid w:val="008030DB"/>
    <w:rsid w:val="00812523"/>
    <w:rsid w:val="00871B22"/>
    <w:rsid w:val="008B74E1"/>
    <w:rsid w:val="008B7A37"/>
    <w:rsid w:val="009010E1"/>
    <w:rsid w:val="00926C5A"/>
    <w:rsid w:val="00931B87"/>
    <w:rsid w:val="00934029"/>
    <w:rsid w:val="009369ED"/>
    <w:rsid w:val="009502C5"/>
    <w:rsid w:val="00954DC8"/>
    <w:rsid w:val="009670E7"/>
    <w:rsid w:val="00972B9D"/>
    <w:rsid w:val="00977C50"/>
    <w:rsid w:val="009B538C"/>
    <w:rsid w:val="009D7314"/>
    <w:rsid w:val="009D7B67"/>
    <w:rsid w:val="009E0F4C"/>
    <w:rsid w:val="009F6EF3"/>
    <w:rsid w:val="00A1747C"/>
    <w:rsid w:val="00A46F8A"/>
    <w:rsid w:val="00AC59D9"/>
    <w:rsid w:val="00AC5AFD"/>
    <w:rsid w:val="00AE134C"/>
    <w:rsid w:val="00AF1B18"/>
    <w:rsid w:val="00AF3EE7"/>
    <w:rsid w:val="00B2215E"/>
    <w:rsid w:val="00B3384D"/>
    <w:rsid w:val="00B51FBA"/>
    <w:rsid w:val="00B705C2"/>
    <w:rsid w:val="00B95427"/>
    <w:rsid w:val="00BA582F"/>
    <w:rsid w:val="00BA6FA6"/>
    <w:rsid w:val="00BB3ADC"/>
    <w:rsid w:val="00C2471F"/>
    <w:rsid w:val="00C51FD5"/>
    <w:rsid w:val="00C82C46"/>
    <w:rsid w:val="00CC0F3C"/>
    <w:rsid w:val="00CE5A86"/>
    <w:rsid w:val="00CE6540"/>
    <w:rsid w:val="00CF171A"/>
    <w:rsid w:val="00CF5AE9"/>
    <w:rsid w:val="00D30350"/>
    <w:rsid w:val="00D9788D"/>
    <w:rsid w:val="00DA0505"/>
    <w:rsid w:val="00DA0B9C"/>
    <w:rsid w:val="00DF1FBA"/>
    <w:rsid w:val="00E04FEA"/>
    <w:rsid w:val="00E050BE"/>
    <w:rsid w:val="00E328B0"/>
    <w:rsid w:val="00E36456"/>
    <w:rsid w:val="00E3676A"/>
    <w:rsid w:val="00E64652"/>
    <w:rsid w:val="00E8528E"/>
    <w:rsid w:val="00E93EEF"/>
    <w:rsid w:val="00EA1DC6"/>
    <w:rsid w:val="00ED4DD1"/>
    <w:rsid w:val="00EE0E6F"/>
    <w:rsid w:val="00EE424A"/>
    <w:rsid w:val="00EF33C0"/>
    <w:rsid w:val="00EF7CDF"/>
    <w:rsid w:val="00F23787"/>
    <w:rsid w:val="00F41162"/>
    <w:rsid w:val="00F4596C"/>
    <w:rsid w:val="00F5023A"/>
    <w:rsid w:val="00F54F43"/>
    <w:rsid w:val="00F5743E"/>
    <w:rsid w:val="00F755FA"/>
    <w:rsid w:val="00F94160"/>
    <w:rsid w:val="00F9646C"/>
    <w:rsid w:val="00FB4314"/>
    <w:rsid w:val="00FD6947"/>
    <w:rsid w:val="00FF035C"/>
    <w:rsid w:val="00FF23FB"/>
    <w:rsid w:val="00FF4A24"/>
    <w:rsid w:val="00FF75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Web 2" w:semiHidden="0" w:unhideWhenUsed="0"/>
    <w:lsdException w:name="Table Web 3" w:semiHidden="0" w:unhideWhenUsed="0"/>
    <w:lsdException w:name="Balloon Text" w:semiHidden="0" w:unhideWhenUsed="0"/>
    <w:lsdException w:name="Table Grid" w:semiHidden="0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1B22"/>
    <w:rPr>
      <w:rFonts w:ascii="TH SarabunPSK" w:hAnsi="TH SarabunPSK" w:cs="TH SarabunPSK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3377A7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rsid w:val="003377A7"/>
    <w:rPr>
      <w:rFonts w:ascii="Tahoma" w:hAnsi="Tahoma" w:cs="Angsana New"/>
      <w:sz w:val="16"/>
    </w:rPr>
  </w:style>
  <w:style w:type="paragraph" w:styleId="a5">
    <w:name w:val="List Paragraph"/>
    <w:basedOn w:val="a"/>
    <w:uiPriority w:val="34"/>
    <w:qFormat/>
    <w:rsid w:val="00B3384D"/>
    <w:pPr>
      <w:ind w:left="720"/>
      <w:contextualSpacing/>
    </w:pPr>
    <w:rPr>
      <w:rFonts w:cs="Angsana New"/>
      <w:szCs w:val="40"/>
    </w:rPr>
  </w:style>
  <w:style w:type="paragraph" w:styleId="a6">
    <w:name w:val="No Spacing"/>
    <w:uiPriority w:val="1"/>
    <w:qFormat/>
    <w:rsid w:val="00F5023A"/>
    <w:rPr>
      <w:rFonts w:ascii="TH SarabunPSK" w:hAnsi="TH SarabunPSK" w:cs="Angsana New"/>
      <w:sz w:val="32"/>
      <w:szCs w:val="4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51E13D-9653-4C33-90B1-6D631D80C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572</Words>
  <Characters>3265</Characters>
  <Application>Microsoft Office Word</Application>
  <DocSecurity>0</DocSecurity>
  <Lines>27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stc</Company>
  <LinksUpToDate>false</LinksUpToDate>
  <CharactersWithSpaces>3830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ddd</dc:creator>
  <cp:lastModifiedBy>Win7</cp:lastModifiedBy>
  <cp:revision>2</cp:revision>
  <cp:lastPrinted>2019-01-07T07:02:00Z</cp:lastPrinted>
  <dcterms:created xsi:type="dcterms:W3CDTF">2021-07-20T09:10:00Z</dcterms:created>
  <dcterms:modified xsi:type="dcterms:W3CDTF">2021-07-20T09:10:00Z</dcterms:modified>
</cp:coreProperties>
</file>